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5E1" w:rsidRPr="00F201E8" w:rsidRDefault="001435E1" w:rsidP="001435E1">
      <w:pPr>
        <w:pStyle w:val="Commentaire"/>
        <w:ind w:left="-993"/>
        <w:jc w:val="right"/>
        <w:rPr>
          <w:rFonts w:asciiTheme="minorHAnsi" w:hAnsiTheme="minorHAnsi" w:cstheme="minorHAnsi"/>
          <w:bCs/>
          <w:sz w:val="22"/>
          <w:szCs w:val="22"/>
        </w:rPr>
      </w:pPr>
      <w:r w:rsidRPr="00F201E8">
        <w:rPr>
          <w:rFonts w:asciiTheme="minorHAnsi" w:hAnsiTheme="minorHAnsi" w:cstheme="minorHAnsi"/>
          <w:bCs/>
          <w:sz w:val="22"/>
          <w:szCs w:val="22"/>
        </w:rPr>
        <w:tab/>
        <w:t xml:space="preserve">              </w:t>
      </w:r>
      <w:r w:rsidRPr="00F201E8">
        <w:rPr>
          <w:rFonts w:asciiTheme="minorHAnsi" w:hAnsiTheme="minorHAnsi" w:cstheme="minorHAnsi"/>
          <w:bCs/>
          <w:sz w:val="22"/>
          <w:szCs w:val="22"/>
        </w:rPr>
        <w:tab/>
      </w:r>
    </w:p>
    <w:p w:rsidR="001435E1" w:rsidRPr="00F201E8" w:rsidRDefault="001435E1" w:rsidP="001435E1">
      <w:pPr>
        <w:pStyle w:val="Commentaire"/>
        <w:jc w:val="center"/>
        <w:rPr>
          <w:rFonts w:asciiTheme="minorHAnsi" w:hAnsiTheme="minorHAnsi" w:cstheme="minorHAnsi"/>
          <w:bCs/>
          <w:sz w:val="22"/>
          <w:szCs w:val="22"/>
        </w:rPr>
      </w:pPr>
      <w:r>
        <w:rPr>
          <w:rFonts w:asciiTheme="minorHAnsi" w:hAnsiTheme="minorHAnsi" w:cstheme="minorHAnsi"/>
          <w:bCs/>
          <w:noProof/>
          <w:sz w:val="22"/>
          <w:szCs w:val="22"/>
        </w:rPr>
        <w:drawing>
          <wp:inline distT="0" distB="0" distL="0" distR="0" wp14:anchorId="3581CE90" wp14:editId="4FDE4546">
            <wp:extent cx="3041072" cy="11594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eParisCite_logo_horizontal_couleur_RVB.jpeg"/>
                    <pic:cNvPicPr/>
                  </pic:nvPicPr>
                  <pic:blipFill>
                    <a:blip r:embed="rId5"/>
                    <a:stretch>
                      <a:fillRect/>
                    </a:stretch>
                  </pic:blipFill>
                  <pic:spPr>
                    <a:xfrm>
                      <a:off x="0" y="0"/>
                      <a:ext cx="3068353" cy="1169831"/>
                    </a:xfrm>
                    <a:prstGeom prst="rect">
                      <a:avLst/>
                    </a:prstGeom>
                  </pic:spPr>
                </pic:pic>
              </a:graphicData>
            </a:graphic>
          </wp:inline>
        </w:drawing>
      </w:r>
    </w:p>
    <w:p w:rsidR="001435E1" w:rsidRPr="00F201E8" w:rsidRDefault="001435E1" w:rsidP="001435E1">
      <w:pPr>
        <w:pStyle w:val="Commentaire"/>
        <w:rPr>
          <w:rFonts w:asciiTheme="minorHAnsi" w:hAnsiTheme="minorHAnsi" w:cstheme="minorHAnsi"/>
        </w:rPr>
      </w:pPr>
      <w:r w:rsidRPr="00F201E8">
        <w:rPr>
          <w:rFonts w:asciiTheme="minorHAnsi" w:hAnsiTheme="minorHAnsi" w:cstheme="minorHAnsi"/>
          <w:bCs/>
          <w:sz w:val="22"/>
          <w:szCs w:val="22"/>
        </w:rPr>
        <w:tab/>
      </w:r>
      <w:r w:rsidRPr="00F201E8">
        <w:rPr>
          <w:rFonts w:asciiTheme="minorHAnsi" w:hAnsiTheme="minorHAnsi" w:cstheme="minorHAnsi"/>
          <w:bCs/>
          <w:sz w:val="22"/>
          <w:szCs w:val="22"/>
        </w:rPr>
        <w:tab/>
      </w:r>
      <w:r w:rsidRPr="00F201E8">
        <w:rPr>
          <w:rFonts w:asciiTheme="minorHAnsi" w:hAnsiTheme="minorHAnsi" w:cstheme="minorHAnsi"/>
          <w:bCs/>
          <w:sz w:val="22"/>
          <w:szCs w:val="22"/>
        </w:rPr>
        <w:tab/>
      </w:r>
      <w:r w:rsidRPr="00F201E8">
        <w:rPr>
          <w:rFonts w:asciiTheme="minorHAnsi" w:hAnsiTheme="minorHAnsi" w:cstheme="minorHAnsi"/>
          <w:bCs/>
          <w:sz w:val="22"/>
          <w:szCs w:val="22"/>
        </w:rPr>
        <w:tab/>
      </w:r>
      <w:r w:rsidRPr="00F201E8">
        <w:rPr>
          <w:rFonts w:asciiTheme="minorHAnsi" w:hAnsiTheme="minorHAnsi" w:cstheme="minorHAnsi"/>
          <w:bCs/>
          <w:sz w:val="22"/>
          <w:szCs w:val="22"/>
        </w:rPr>
        <w:tab/>
      </w:r>
      <w:r w:rsidRPr="00F201E8">
        <w:rPr>
          <w:rFonts w:asciiTheme="minorHAnsi" w:hAnsiTheme="minorHAnsi" w:cstheme="minorHAnsi"/>
          <w:bCs/>
          <w:sz w:val="22"/>
          <w:szCs w:val="22"/>
        </w:rPr>
        <w:tab/>
      </w:r>
      <w:r w:rsidRPr="00F201E8">
        <w:rPr>
          <w:rFonts w:asciiTheme="minorHAnsi" w:hAnsiTheme="minorHAnsi" w:cstheme="minorHAnsi"/>
          <w:bCs/>
          <w:sz w:val="22"/>
          <w:szCs w:val="22"/>
        </w:rPr>
        <w:tab/>
      </w:r>
    </w:p>
    <w:p w:rsidR="001435E1" w:rsidRPr="00F201E8" w:rsidRDefault="001435E1" w:rsidP="001435E1">
      <w:pPr>
        <w:pStyle w:val="Titre8"/>
        <w:rPr>
          <w:rFonts w:asciiTheme="minorHAnsi" w:hAnsiTheme="minorHAnsi" w:cstheme="minorHAnsi"/>
          <w:sz w:val="36"/>
          <w:szCs w:val="36"/>
        </w:rPr>
      </w:pPr>
      <w:r w:rsidRPr="00F201E8">
        <w:rPr>
          <w:rFonts w:asciiTheme="minorHAnsi" w:hAnsiTheme="minorHAnsi" w:cstheme="minorHAnsi"/>
          <w:sz w:val="36"/>
          <w:szCs w:val="36"/>
        </w:rPr>
        <w:t xml:space="preserve">UFR MEDECINE de l’UNIVERSITE </w:t>
      </w:r>
      <w:r>
        <w:rPr>
          <w:rFonts w:asciiTheme="minorHAnsi" w:hAnsiTheme="minorHAnsi" w:cstheme="minorHAnsi"/>
          <w:sz w:val="36"/>
          <w:szCs w:val="36"/>
        </w:rPr>
        <w:t>PARIS CITE</w:t>
      </w:r>
    </w:p>
    <w:p w:rsidR="001435E1" w:rsidRPr="00F201E8" w:rsidRDefault="001435E1" w:rsidP="001435E1">
      <w:pPr>
        <w:rPr>
          <w:rFonts w:asciiTheme="minorHAnsi" w:hAnsiTheme="minorHAnsi" w:cstheme="minorHAnsi"/>
        </w:rPr>
      </w:pPr>
    </w:p>
    <w:p w:rsidR="001435E1" w:rsidRDefault="001435E1" w:rsidP="001435E1">
      <w:pPr>
        <w:pStyle w:val="Titre1"/>
        <w:pBdr>
          <w:top w:val="single" w:sz="4" w:space="1" w:color="auto"/>
          <w:bottom w:val="single" w:sz="4" w:space="1" w:color="auto"/>
        </w:pBdr>
        <w:tabs>
          <w:tab w:val="left" w:pos="6663"/>
        </w:tabs>
        <w:ind w:left="2268" w:right="2126"/>
        <w:rPr>
          <w:rFonts w:asciiTheme="minorHAnsi" w:hAnsiTheme="minorHAnsi" w:cstheme="minorHAnsi"/>
          <w:sz w:val="32"/>
        </w:rPr>
      </w:pPr>
      <w:r w:rsidRPr="00F201E8">
        <w:rPr>
          <w:rFonts w:asciiTheme="minorHAnsi" w:hAnsiTheme="minorHAnsi" w:cstheme="minorHAnsi"/>
          <w:sz w:val="32"/>
        </w:rPr>
        <w:t>DIPLOME D’UNIVERSITE</w:t>
      </w:r>
    </w:p>
    <w:p w:rsidR="001435E1" w:rsidRPr="00297A7A" w:rsidRDefault="001435E1" w:rsidP="001435E1"/>
    <w:p w:rsidR="001435E1" w:rsidRPr="00F201E8" w:rsidRDefault="001435E1" w:rsidP="001435E1">
      <w:pPr>
        <w:jc w:val="center"/>
        <w:rPr>
          <w:rFonts w:asciiTheme="minorHAnsi" w:hAnsiTheme="minorHAnsi" w:cstheme="minorHAnsi"/>
        </w:rPr>
      </w:pPr>
      <w:r w:rsidRPr="00297A7A">
        <w:rPr>
          <w:rFonts w:asciiTheme="minorHAnsi" w:hAnsiTheme="minorHAnsi" w:cstheme="minorHAnsi"/>
          <w:sz w:val="44"/>
          <w:szCs w:val="44"/>
        </w:rPr>
        <w:t>DU de Santé et Développement de l’Enfant</w:t>
      </w:r>
    </w:p>
    <w:p w:rsidR="001435E1" w:rsidRPr="00F201E8" w:rsidRDefault="001435E1" w:rsidP="001435E1">
      <w:pPr>
        <w:rPr>
          <w:rFonts w:asciiTheme="minorHAnsi" w:hAnsiTheme="minorHAnsi" w:cstheme="minorHAnsi"/>
          <w:sz w:val="24"/>
          <w:szCs w:val="24"/>
        </w:rPr>
      </w:pPr>
    </w:p>
    <w:p w:rsidR="001435E1" w:rsidRPr="00F201E8" w:rsidRDefault="001435E1" w:rsidP="001435E1">
      <w:pPr>
        <w:pStyle w:val="Titre9"/>
        <w:jc w:val="center"/>
        <w:rPr>
          <w:rFonts w:asciiTheme="minorHAnsi" w:hAnsiTheme="minorHAnsi" w:cstheme="minorHAnsi"/>
          <w:szCs w:val="24"/>
        </w:rPr>
      </w:pPr>
      <w:r w:rsidRPr="00F201E8">
        <w:rPr>
          <w:rFonts w:asciiTheme="minorHAnsi" w:hAnsiTheme="minorHAnsi" w:cstheme="minorHAnsi"/>
          <w:i/>
          <w:szCs w:val="24"/>
        </w:rPr>
        <w:t xml:space="preserve">Responsables de l’enseignement : </w:t>
      </w:r>
      <w:r w:rsidRPr="00F201E8">
        <w:rPr>
          <w:rFonts w:asciiTheme="minorHAnsi" w:hAnsiTheme="minorHAnsi" w:cstheme="minorHAnsi"/>
          <w:szCs w:val="24"/>
        </w:rPr>
        <w:t>Pr. Véronique ABADIE – Pr Martin CHALUMEAU</w:t>
      </w:r>
    </w:p>
    <w:p w:rsidR="001435E1" w:rsidRPr="00F201E8" w:rsidRDefault="001435E1" w:rsidP="001435E1">
      <w:pPr>
        <w:jc w:val="center"/>
        <w:rPr>
          <w:rFonts w:asciiTheme="minorHAnsi" w:hAnsiTheme="minorHAnsi" w:cstheme="minorHAnsi"/>
          <w:sz w:val="24"/>
          <w:szCs w:val="24"/>
        </w:rPr>
      </w:pPr>
    </w:p>
    <w:p w:rsidR="001435E1" w:rsidRPr="00F201E8" w:rsidRDefault="001435E1" w:rsidP="001435E1">
      <w:pPr>
        <w:jc w:val="center"/>
        <w:rPr>
          <w:rFonts w:asciiTheme="minorHAnsi" w:hAnsiTheme="minorHAnsi" w:cstheme="minorHAnsi"/>
          <w:b/>
          <w:sz w:val="32"/>
          <w:szCs w:val="24"/>
        </w:rPr>
      </w:pPr>
      <w:r w:rsidRPr="00F201E8">
        <w:rPr>
          <w:rFonts w:asciiTheme="minorHAnsi" w:hAnsiTheme="minorHAnsi" w:cstheme="minorHAnsi"/>
          <w:b/>
          <w:bCs/>
          <w:sz w:val="22"/>
          <w:szCs w:val="24"/>
        </w:rPr>
        <w:t>P</w:t>
      </w:r>
      <w:r>
        <w:rPr>
          <w:rFonts w:asciiTheme="minorHAnsi" w:hAnsiTheme="minorHAnsi" w:cstheme="minorHAnsi"/>
          <w:b/>
          <w:bCs/>
          <w:sz w:val="22"/>
          <w:szCs w:val="24"/>
        </w:rPr>
        <w:t>rogramme 2023-24-25</w:t>
      </w:r>
    </w:p>
    <w:p w:rsidR="001435E1" w:rsidRPr="00F201E8" w:rsidRDefault="001435E1" w:rsidP="001435E1">
      <w:pPr>
        <w:tabs>
          <w:tab w:val="left" w:pos="3600"/>
        </w:tabs>
        <w:ind w:left="3540" w:hanging="3540"/>
        <w:jc w:val="center"/>
        <w:rPr>
          <w:rFonts w:asciiTheme="minorHAnsi" w:hAnsiTheme="minorHAnsi" w:cstheme="minorHAnsi"/>
          <w:sz w:val="24"/>
          <w:szCs w:val="24"/>
        </w:rPr>
      </w:pPr>
      <w:r w:rsidRPr="00F201E8">
        <w:rPr>
          <w:rFonts w:asciiTheme="minorHAnsi" w:hAnsiTheme="minorHAnsi" w:cstheme="minorHAnsi"/>
          <w:sz w:val="24"/>
          <w:szCs w:val="24"/>
        </w:rPr>
        <w:t>Site des « </w:t>
      </w:r>
      <w:proofErr w:type="gramStart"/>
      <w:r w:rsidRPr="00F201E8">
        <w:rPr>
          <w:rFonts w:asciiTheme="minorHAnsi" w:hAnsiTheme="minorHAnsi" w:cstheme="minorHAnsi"/>
          <w:sz w:val="24"/>
          <w:szCs w:val="24"/>
        </w:rPr>
        <w:t>les  Cordeliers</w:t>
      </w:r>
      <w:proofErr w:type="gramEnd"/>
      <w:r w:rsidRPr="00F201E8">
        <w:rPr>
          <w:rFonts w:asciiTheme="minorHAnsi" w:hAnsiTheme="minorHAnsi" w:cstheme="minorHAnsi"/>
          <w:sz w:val="24"/>
          <w:szCs w:val="24"/>
        </w:rPr>
        <w:t> » 15 rue de l’Ecole de Médecine 75006 Paris</w:t>
      </w:r>
    </w:p>
    <w:p w:rsidR="001435E1" w:rsidRPr="00F201E8" w:rsidRDefault="001435E1" w:rsidP="001435E1">
      <w:pPr>
        <w:tabs>
          <w:tab w:val="left" w:pos="3600"/>
        </w:tabs>
        <w:ind w:left="3540" w:hanging="3540"/>
        <w:jc w:val="center"/>
        <w:rPr>
          <w:rFonts w:asciiTheme="minorHAnsi" w:hAnsiTheme="minorHAnsi" w:cstheme="minorHAnsi"/>
          <w:sz w:val="24"/>
          <w:szCs w:val="24"/>
        </w:rPr>
      </w:pPr>
      <w:proofErr w:type="gramStart"/>
      <w:r w:rsidRPr="00F201E8">
        <w:rPr>
          <w:rFonts w:asciiTheme="minorHAnsi" w:hAnsiTheme="minorHAnsi" w:cstheme="minorHAnsi"/>
          <w:sz w:val="24"/>
          <w:szCs w:val="24"/>
        </w:rPr>
        <w:t>ou</w:t>
      </w:r>
      <w:proofErr w:type="gramEnd"/>
      <w:r w:rsidRPr="00F201E8">
        <w:rPr>
          <w:rFonts w:asciiTheme="minorHAnsi" w:hAnsiTheme="minorHAnsi" w:cstheme="minorHAnsi"/>
          <w:sz w:val="24"/>
          <w:szCs w:val="24"/>
        </w:rPr>
        <w:t xml:space="preserve"> site de Cochin, 24 avenue du Faubourg Saint Jacques, 75014 Paris</w:t>
      </w:r>
    </w:p>
    <w:p w:rsidR="001435E1" w:rsidRPr="00F201E8" w:rsidRDefault="001435E1" w:rsidP="001435E1">
      <w:pPr>
        <w:tabs>
          <w:tab w:val="left" w:pos="3600"/>
        </w:tabs>
        <w:ind w:left="3540" w:hanging="3540"/>
        <w:jc w:val="center"/>
        <w:rPr>
          <w:rFonts w:asciiTheme="minorHAnsi" w:hAnsiTheme="minorHAnsi" w:cstheme="minorHAnsi"/>
          <w:sz w:val="24"/>
          <w:szCs w:val="24"/>
        </w:rPr>
      </w:pPr>
      <w:proofErr w:type="gramStart"/>
      <w:r w:rsidRPr="00F201E8">
        <w:rPr>
          <w:rFonts w:asciiTheme="minorHAnsi" w:hAnsiTheme="minorHAnsi" w:cstheme="minorHAnsi"/>
          <w:sz w:val="24"/>
          <w:szCs w:val="24"/>
        </w:rPr>
        <w:t>ou</w:t>
      </w:r>
      <w:proofErr w:type="gramEnd"/>
      <w:r w:rsidRPr="00F201E8">
        <w:rPr>
          <w:rFonts w:asciiTheme="minorHAnsi" w:hAnsiTheme="minorHAnsi" w:cstheme="minorHAnsi"/>
          <w:sz w:val="24"/>
          <w:szCs w:val="24"/>
        </w:rPr>
        <w:t xml:space="preserve"> </w:t>
      </w:r>
      <w:r>
        <w:rPr>
          <w:rFonts w:asciiTheme="minorHAnsi" w:hAnsiTheme="minorHAnsi" w:cstheme="minorHAnsi"/>
          <w:sz w:val="24"/>
          <w:szCs w:val="24"/>
        </w:rPr>
        <w:t>s</w:t>
      </w:r>
      <w:r w:rsidRPr="00F201E8">
        <w:rPr>
          <w:rFonts w:asciiTheme="minorHAnsi" w:hAnsiTheme="minorHAnsi" w:cstheme="minorHAnsi"/>
          <w:sz w:val="24"/>
          <w:szCs w:val="24"/>
        </w:rPr>
        <w:t>ite de Necker, 156 rue de Vaugirard, 75015 Paris</w:t>
      </w:r>
    </w:p>
    <w:p w:rsidR="001435E1" w:rsidRPr="00F201E8" w:rsidRDefault="001435E1" w:rsidP="001435E1">
      <w:pPr>
        <w:tabs>
          <w:tab w:val="left" w:pos="3600"/>
        </w:tabs>
        <w:ind w:left="3540" w:hanging="3540"/>
        <w:jc w:val="center"/>
        <w:rPr>
          <w:rFonts w:asciiTheme="minorHAnsi" w:hAnsiTheme="minorHAnsi" w:cstheme="minorHAnsi"/>
          <w:b/>
          <w:sz w:val="24"/>
          <w:szCs w:val="24"/>
        </w:rPr>
      </w:pPr>
      <w:r w:rsidRPr="00F201E8">
        <w:rPr>
          <w:rFonts w:asciiTheme="minorHAnsi" w:hAnsiTheme="minorHAnsi" w:cstheme="minorHAnsi"/>
          <w:b/>
          <w:sz w:val="24"/>
          <w:szCs w:val="24"/>
        </w:rPr>
        <w:t>Horaires : 9h</w:t>
      </w:r>
      <w:r>
        <w:rPr>
          <w:rFonts w:asciiTheme="minorHAnsi" w:hAnsiTheme="minorHAnsi" w:cstheme="minorHAnsi"/>
          <w:b/>
          <w:sz w:val="24"/>
          <w:szCs w:val="24"/>
        </w:rPr>
        <w:t xml:space="preserve"> </w:t>
      </w:r>
      <w:r w:rsidRPr="00F201E8">
        <w:rPr>
          <w:rFonts w:asciiTheme="minorHAnsi" w:hAnsiTheme="minorHAnsi" w:cstheme="minorHAnsi"/>
          <w:b/>
          <w:sz w:val="24"/>
          <w:szCs w:val="24"/>
        </w:rPr>
        <w:t>- 17h</w:t>
      </w:r>
    </w:p>
    <w:p w:rsidR="001435E1" w:rsidRDefault="001435E1" w:rsidP="001435E1">
      <w:pPr>
        <w:tabs>
          <w:tab w:val="left" w:pos="3600"/>
        </w:tabs>
        <w:ind w:left="3540" w:hanging="3540"/>
        <w:jc w:val="center"/>
        <w:rPr>
          <w:rFonts w:asciiTheme="minorHAnsi" w:hAnsiTheme="minorHAnsi" w:cstheme="minorHAnsi"/>
          <w:color w:val="0000FF"/>
          <w:sz w:val="24"/>
          <w:szCs w:val="24"/>
        </w:rPr>
      </w:pPr>
      <w:r w:rsidRPr="00F201E8">
        <w:rPr>
          <w:rFonts w:asciiTheme="minorHAnsi" w:hAnsiTheme="minorHAnsi" w:cstheme="minorHAnsi"/>
          <w:color w:val="0000FF"/>
          <w:sz w:val="24"/>
          <w:szCs w:val="24"/>
        </w:rPr>
        <w:t xml:space="preserve">Site : </w:t>
      </w:r>
      <w:hyperlink r:id="rId6" w:history="1">
        <w:r w:rsidRPr="004D0FEF">
          <w:rPr>
            <w:rStyle w:val="Lienhypertexte"/>
            <w:rFonts w:asciiTheme="minorHAnsi" w:hAnsiTheme="minorHAnsi" w:cstheme="minorHAnsi"/>
            <w:sz w:val="24"/>
            <w:szCs w:val="24"/>
          </w:rPr>
          <w:t>https://moodle.medecine.parisdescartes.fr</w:t>
        </w:r>
      </w:hyperlink>
    </w:p>
    <w:p w:rsidR="001435E1" w:rsidRPr="001435E1" w:rsidRDefault="001435E1" w:rsidP="001435E1">
      <w:pPr>
        <w:tabs>
          <w:tab w:val="left" w:pos="3600"/>
        </w:tabs>
        <w:ind w:left="3540" w:hanging="3540"/>
        <w:jc w:val="center"/>
        <w:rPr>
          <w:rFonts w:asciiTheme="minorHAnsi" w:hAnsiTheme="minorHAnsi" w:cstheme="minorHAnsi"/>
          <w:color w:val="0000FF"/>
          <w:sz w:val="24"/>
          <w:szCs w:val="24"/>
        </w:rPr>
      </w:pPr>
    </w:p>
    <w:p w:rsidR="001435E1" w:rsidRDefault="001435E1" w:rsidP="001435E1">
      <w:pPr>
        <w:spacing w:line="360" w:lineRule="auto"/>
        <w:ind w:left="720"/>
        <w:jc w:val="center"/>
        <w:rPr>
          <w:rFonts w:asciiTheme="minorHAnsi" w:hAnsiTheme="minorHAnsi" w:cstheme="minorHAnsi"/>
          <w:sz w:val="36"/>
          <w:szCs w:val="36"/>
        </w:rPr>
      </w:pPr>
      <w:r w:rsidRPr="00F201E8">
        <w:rPr>
          <w:rFonts w:asciiTheme="minorHAnsi" w:hAnsiTheme="minorHAnsi" w:cstheme="minorHAnsi"/>
          <w:sz w:val="36"/>
          <w:szCs w:val="36"/>
        </w:rPr>
        <w:t>2</w:t>
      </w:r>
      <w:r w:rsidRPr="00F201E8">
        <w:rPr>
          <w:rFonts w:asciiTheme="minorHAnsi" w:hAnsiTheme="minorHAnsi" w:cstheme="minorHAnsi"/>
          <w:sz w:val="36"/>
          <w:szCs w:val="36"/>
          <w:vertAlign w:val="superscript"/>
        </w:rPr>
        <w:t>ème</w:t>
      </w:r>
      <w:r w:rsidRPr="00F201E8">
        <w:rPr>
          <w:rFonts w:asciiTheme="minorHAnsi" w:hAnsiTheme="minorHAnsi" w:cstheme="minorHAnsi"/>
          <w:sz w:val="36"/>
          <w:szCs w:val="36"/>
        </w:rPr>
        <w:t xml:space="preserve"> année, 20</w:t>
      </w:r>
      <w:r>
        <w:rPr>
          <w:rFonts w:asciiTheme="minorHAnsi" w:hAnsiTheme="minorHAnsi" w:cstheme="minorHAnsi"/>
          <w:sz w:val="36"/>
          <w:szCs w:val="36"/>
        </w:rPr>
        <w:t>24-25</w:t>
      </w:r>
    </w:p>
    <w:p w:rsidR="001435E1" w:rsidRPr="00F201E8" w:rsidRDefault="001435E1" w:rsidP="001435E1">
      <w:pPr>
        <w:spacing w:line="360" w:lineRule="auto"/>
        <w:ind w:left="720"/>
        <w:jc w:val="center"/>
        <w:rPr>
          <w:rFonts w:asciiTheme="minorHAnsi" w:hAnsiTheme="minorHAnsi" w:cstheme="minorHAnsi"/>
        </w:rPr>
      </w:pPr>
    </w:p>
    <w:p w:rsidR="001435E1" w:rsidRPr="00F201E8" w:rsidRDefault="001435E1" w:rsidP="001435E1">
      <w:pPr>
        <w:spacing w:line="360" w:lineRule="auto"/>
        <w:ind w:left="720"/>
        <w:jc w:val="right"/>
        <w:rPr>
          <w:rFonts w:asciiTheme="minorHAnsi" w:hAnsiTheme="minorHAnsi" w:cstheme="minorHAn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3998"/>
        <w:gridCol w:w="2523"/>
      </w:tblGrid>
      <w:tr w:rsidR="001435E1" w:rsidRPr="00F201E8" w:rsidTr="00917860">
        <w:tc>
          <w:tcPr>
            <w:tcW w:w="2943" w:type="dxa"/>
            <w:shd w:val="clear" w:color="auto" w:fill="auto"/>
          </w:tcPr>
          <w:p w:rsidR="001435E1" w:rsidRPr="00F201E8" w:rsidRDefault="001435E1" w:rsidP="00917860">
            <w:pPr>
              <w:spacing w:line="360" w:lineRule="auto"/>
              <w:rPr>
                <w:rFonts w:asciiTheme="minorHAnsi" w:hAnsiTheme="minorHAnsi" w:cstheme="minorHAnsi"/>
                <w:b/>
              </w:rPr>
            </w:pPr>
            <w:r w:rsidRPr="00F201E8">
              <w:rPr>
                <w:rFonts w:asciiTheme="minorHAnsi" w:hAnsiTheme="minorHAnsi" w:cstheme="minorHAnsi"/>
                <w:b/>
              </w:rPr>
              <w:t>Date</w:t>
            </w:r>
          </w:p>
          <w:p w:rsidR="001435E1" w:rsidRPr="00F201E8" w:rsidRDefault="001435E1" w:rsidP="00917860">
            <w:pPr>
              <w:spacing w:line="360" w:lineRule="auto"/>
              <w:rPr>
                <w:rFonts w:asciiTheme="minorHAnsi" w:hAnsiTheme="minorHAnsi" w:cstheme="minorHAnsi"/>
                <w:b/>
              </w:rPr>
            </w:pPr>
          </w:p>
        </w:tc>
        <w:tc>
          <w:tcPr>
            <w:tcW w:w="3998" w:type="dxa"/>
            <w:shd w:val="clear" w:color="auto" w:fill="auto"/>
          </w:tcPr>
          <w:p w:rsidR="001435E1" w:rsidRPr="00F201E8" w:rsidRDefault="001435E1" w:rsidP="00917860">
            <w:pPr>
              <w:spacing w:line="360" w:lineRule="auto"/>
              <w:rPr>
                <w:rFonts w:asciiTheme="minorHAnsi" w:hAnsiTheme="minorHAnsi" w:cstheme="minorHAnsi"/>
                <w:b/>
              </w:rPr>
            </w:pPr>
            <w:r w:rsidRPr="00F201E8">
              <w:rPr>
                <w:rFonts w:asciiTheme="minorHAnsi" w:hAnsiTheme="minorHAnsi" w:cstheme="minorHAnsi"/>
                <w:b/>
              </w:rPr>
              <w:t>Titre du séminaire</w:t>
            </w:r>
          </w:p>
        </w:tc>
        <w:tc>
          <w:tcPr>
            <w:tcW w:w="2523" w:type="dxa"/>
            <w:shd w:val="clear" w:color="auto" w:fill="auto"/>
          </w:tcPr>
          <w:p w:rsidR="001435E1" w:rsidRPr="00F201E8" w:rsidRDefault="001435E1" w:rsidP="00917860">
            <w:pPr>
              <w:spacing w:line="360" w:lineRule="auto"/>
              <w:rPr>
                <w:rFonts w:asciiTheme="minorHAnsi" w:hAnsiTheme="minorHAnsi" w:cstheme="minorHAnsi"/>
                <w:b/>
              </w:rPr>
            </w:pPr>
            <w:r w:rsidRPr="00F201E8">
              <w:rPr>
                <w:rFonts w:asciiTheme="minorHAnsi" w:hAnsiTheme="minorHAnsi" w:cstheme="minorHAnsi"/>
                <w:b/>
              </w:rPr>
              <w:t>Responsable et orateurs</w:t>
            </w:r>
          </w:p>
        </w:tc>
      </w:tr>
      <w:tr w:rsidR="001435E1" w:rsidRPr="00F6610F" w:rsidTr="00917860">
        <w:trPr>
          <w:trHeight w:val="888"/>
        </w:trPr>
        <w:tc>
          <w:tcPr>
            <w:tcW w:w="2943" w:type="dxa"/>
            <w:shd w:val="clear" w:color="auto" w:fill="auto"/>
          </w:tcPr>
          <w:p w:rsidR="001435E1" w:rsidRPr="00782EB9" w:rsidRDefault="007418B4" w:rsidP="00917860">
            <w:pPr>
              <w:spacing w:line="360" w:lineRule="auto"/>
              <w:rPr>
                <w:rFonts w:asciiTheme="minorHAnsi" w:hAnsiTheme="minorHAnsi" w:cstheme="minorHAnsi"/>
                <w:color w:val="FF0000"/>
              </w:rPr>
            </w:pPr>
            <w:r>
              <w:rPr>
                <w:rFonts w:asciiTheme="minorHAnsi" w:hAnsiTheme="minorHAnsi" w:cstheme="minorHAnsi"/>
                <w:color w:val="FF0000"/>
              </w:rPr>
              <w:t>Vendredi 04 octobre</w:t>
            </w:r>
            <w:bookmarkStart w:id="0" w:name="_GoBack"/>
            <w:bookmarkEnd w:id="0"/>
            <w:r w:rsidR="001435E1" w:rsidRPr="00782EB9">
              <w:rPr>
                <w:rFonts w:asciiTheme="minorHAnsi" w:hAnsiTheme="minorHAnsi" w:cstheme="minorHAnsi"/>
                <w:color w:val="FF0000"/>
              </w:rPr>
              <w:t xml:space="preserve"> 2024 </w:t>
            </w:r>
          </w:p>
          <w:p w:rsidR="001435E1" w:rsidRPr="00FD2C05" w:rsidRDefault="0021757B" w:rsidP="001435E1">
            <w:pPr>
              <w:pStyle w:val="Paragraphedeliste"/>
              <w:numPr>
                <w:ilvl w:val="0"/>
                <w:numId w:val="1"/>
              </w:numPr>
              <w:spacing w:line="360" w:lineRule="auto"/>
              <w:rPr>
                <w:rFonts w:asciiTheme="minorHAnsi" w:hAnsiTheme="minorHAnsi" w:cstheme="minorHAnsi"/>
              </w:rPr>
            </w:pPr>
            <w:r>
              <w:rPr>
                <w:rFonts w:asciiTheme="minorHAnsi" w:hAnsiTheme="minorHAnsi" w:cstheme="minorHAnsi"/>
              </w:rPr>
              <w:t xml:space="preserve">Amphithéâtre n°2, </w:t>
            </w:r>
            <w:r w:rsidRPr="00782EB9">
              <w:rPr>
                <w:rFonts w:asciiTheme="minorHAnsi" w:hAnsiTheme="minorHAnsi" w:cstheme="minorHAnsi"/>
                <w:b/>
              </w:rPr>
              <w:t>NECKER</w:t>
            </w:r>
          </w:p>
        </w:tc>
        <w:tc>
          <w:tcPr>
            <w:tcW w:w="3998" w:type="dxa"/>
            <w:shd w:val="clear" w:color="auto" w:fill="auto"/>
          </w:tcPr>
          <w:p w:rsidR="001435E1" w:rsidRPr="00F201E8" w:rsidRDefault="001435E1" w:rsidP="00917860">
            <w:pPr>
              <w:spacing w:line="360" w:lineRule="auto"/>
              <w:rPr>
                <w:rFonts w:asciiTheme="minorHAnsi" w:hAnsiTheme="minorHAnsi" w:cstheme="minorHAnsi"/>
              </w:rPr>
            </w:pPr>
            <w:r w:rsidRPr="00F201E8">
              <w:rPr>
                <w:rFonts w:asciiTheme="minorHAnsi" w:hAnsiTheme="minorHAnsi" w:cstheme="minorHAnsi"/>
              </w:rPr>
              <w:t>Maltraitan</w:t>
            </w:r>
            <w:r>
              <w:rPr>
                <w:rFonts w:asciiTheme="minorHAnsi" w:hAnsiTheme="minorHAnsi" w:cstheme="minorHAnsi"/>
              </w:rPr>
              <w:t>ce</w:t>
            </w:r>
          </w:p>
        </w:tc>
        <w:tc>
          <w:tcPr>
            <w:tcW w:w="2523" w:type="dxa"/>
            <w:shd w:val="clear" w:color="auto" w:fill="auto"/>
          </w:tcPr>
          <w:p w:rsidR="001435E1" w:rsidRPr="00297A7A" w:rsidRDefault="001435E1" w:rsidP="00917860">
            <w:pPr>
              <w:spacing w:line="360" w:lineRule="auto"/>
              <w:rPr>
                <w:rFonts w:asciiTheme="minorHAnsi" w:hAnsiTheme="minorHAnsi" w:cstheme="minorHAnsi"/>
                <w:b/>
              </w:rPr>
            </w:pPr>
            <w:r w:rsidRPr="00297A7A">
              <w:rPr>
                <w:rFonts w:asciiTheme="minorHAnsi" w:hAnsiTheme="minorHAnsi" w:cstheme="minorHAnsi"/>
                <w:b/>
              </w:rPr>
              <w:t xml:space="preserve">V Abadie. V. Capitaine, </w:t>
            </w:r>
          </w:p>
          <w:p w:rsidR="001435E1" w:rsidRPr="00297A7A" w:rsidRDefault="001435E1" w:rsidP="00917860">
            <w:pPr>
              <w:spacing w:line="360" w:lineRule="auto"/>
              <w:rPr>
                <w:rFonts w:asciiTheme="minorHAnsi" w:hAnsiTheme="minorHAnsi" w:cstheme="minorHAnsi"/>
                <w:b/>
              </w:rPr>
            </w:pPr>
            <w:r w:rsidRPr="00297A7A">
              <w:rPr>
                <w:rFonts w:asciiTheme="minorHAnsi" w:hAnsiTheme="minorHAnsi" w:cstheme="minorHAnsi"/>
                <w:b/>
              </w:rPr>
              <w:t>E. Bally</w:t>
            </w:r>
          </w:p>
        </w:tc>
      </w:tr>
      <w:tr w:rsidR="001435E1" w:rsidRPr="00F6610F" w:rsidTr="00917860">
        <w:tc>
          <w:tcPr>
            <w:tcW w:w="2943" w:type="dxa"/>
            <w:shd w:val="clear" w:color="auto" w:fill="auto"/>
          </w:tcPr>
          <w:p w:rsidR="001435E1" w:rsidRPr="00782EB9" w:rsidRDefault="001435E1" w:rsidP="00917860">
            <w:pPr>
              <w:spacing w:line="360" w:lineRule="auto"/>
              <w:rPr>
                <w:rFonts w:asciiTheme="minorHAnsi" w:hAnsiTheme="minorHAnsi" w:cstheme="minorHAnsi"/>
                <w:color w:val="FF0000"/>
              </w:rPr>
            </w:pPr>
            <w:r w:rsidRPr="00782EB9">
              <w:rPr>
                <w:rFonts w:asciiTheme="minorHAnsi" w:hAnsiTheme="minorHAnsi" w:cstheme="minorHAnsi"/>
                <w:color w:val="FF0000"/>
              </w:rPr>
              <w:t xml:space="preserve">Vendredi </w:t>
            </w:r>
            <w:r w:rsidR="00782EB9" w:rsidRPr="00782EB9">
              <w:rPr>
                <w:rFonts w:asciiTheme="minorHAnsi" w:hAnsiTheme="minorHAnsi" w:cstheme="minorHAnsi"/>
                <w:color w:val="FF0000"/>
              </w:rPr>
              <w:t>8 novembre 2024</w:t>
            </w:r>
          </w:p>
          <w:p w:rsidR="001435E1" w:rsidRPr="00F201E8" w:rsidRDefault="0021757B" w:rsidP="00782EB9">
            <w:pPr>
              <w:pStyle w:val="Paragraphedeliste"/>
              <w:numPr>
                <w:ilvl w:val="0"/>
                <w:numId w:val="1"/>
              </w:numPr>
              <w:spacing w:line="360" w:lineRule="auto"/>
              <w:rPr>
                <w:rFonts w:asciiTheme="minorHAnsi" w:hAnsiTheme="minorHAnsi" w:cstheme="minorHAnsi"/>
              </w:rPr>
            </w:pPr>
            <w:r>
              <w:rPr>
                <w:rFonts w:asciiTheme="minorHAnsi" w:hAnsiTheme="minorHAnsi" w:cstheme="minorHAnsi"/>
              </w:rPr>
              <w:t>Amphithéâtre n°</w:t>
            </w:r>
            <w:r w:rsidR="00782EB9">
              <w:rPr>
                <w:rFonts w:asciiTheme="minorHAnsi" w:hAnsiTheme="minorHAnsi" w:cstheme="minorHAnsi"/>
              </w:rPr>
              <w:t>4</w:t>
            </w:r>
            <w:r>
              <w:rPr>
                <w:rFonts w:asciiTheme="minorHAnsi" w:hAnsiTheme="minorHAnsi" w:cstheme="minorHAnsi"/>
              </w:rPr>
              <w:t xml:space="preserve">, </w:t>
            </w:r>
            <w:r w:rsidR="00782EB9" w:rsidRPr="00782EB9">
              <w:rPr>
                <w:b/>
                <w:color w:val="000000"/>
              </w:rPr>
              <w:t>Cordeliers</w:t>
            </w:r>
          </w:p>
        </w:tc>
        <w:tc>
          <w:tcPr>
            <w:tcW w:w="3998" w:type="dxa"/>
            <w:shd w:val="clear" w:color="auto" w:fill="auto"/>
          </w:tcPr>
          <w:p w:rsidR="001435E1" w:rsidRPr="00F201E8" w:rsidRDefault="001435E1" w:rsidP="00917860">
            <w:pPr>
              <w:spacing w:line="360" w:lineRule="auto"/>
              <w:rPr>
                <w:rFonts w:asciiTheme="minorHAnsi" w:hAnsiTheme="minorHAnsi" w:cstheme="minorHAnsi"/>
              </w:rPr>
            </w:pPr>
            <w:r w:rsidRPr="00F201E8">
              <w:rPr>
                <w:rFonts w:asciiTheme="minorHAnsi" w:hAnsiTheme="minorHAnsi" w:cstheme="minorHAnsi"/>
              </w:rPr>
              <w:t>Handicap et intégration</w:t>
            </w:r>
          </w:p>
        </w:tc>
        <w:tc>
          <w:tcPr>
            <w:tcW w:w="2523" w:type="dxa"/>
            <w:shd w:val="clear" w:color="auto" w:fill="auto"/>
          </w:tcPr>
          <w:p w:rsidR="001435E1" w:rsidRPr="00297A7A" w:rsidRDefault="001435E1" w:rsidP="00917860">
            <w:pPr>
              <w:spacing w:line="360" w:lineRule="auto"/>
              <w:rPr>
                <w:rFonts w:asciiTheme="minorHAnsi" w:hAnsiTheme="minorHAnsi" w:cstheme="minorHAnsi"/>
                <w:b/>
              </w:rPr>
            </w:pPr>
            <w:r w:rsidRPr="00297A7A">
              <w:rPr>
                <w:rFonts w:asciiTheme="minorHAnsi" w:hAnsiTheme="minorHAnsi" w:cstheme="minorHAnsi"/>
                <w:b/>
              </w:rPr>
              <w:t xml:space="preserve">V. Abadie, B. </w:t>
            </w:r>
            <w:proofErr w:type="spellStart"/>
            <w:r w:rsidRPr="00297A7A">
              <w:rPr>
                <w:rFonts w:asciiTheme="minorHAnsi" w:hAnsiTheme="minorHAnsi" w:cstheme="minorHAnsi"/>
                <w:b/>
              </w:rPr>
              <w:t>Langellier</w:t>
            </w:r>
            <w:proofErr w:type="spellEnd"/>
          </w:p>
          <w:p w:rsidR="001435E1" w:rsidRPr="00297A7A" w:rsidRDefault="001435E1" w:rsidP="00917860">
            <w:pPr>
              <w:spacing w:line="360" w:lineRule="auto"/>
              <w:rPr>
                <w:rFonts w:asciiTheme="minorHAnsi" w:hAnsiTheme="minorHAnsi" w:cstheme="minorHAnsi"/>
                <w:b/>
              </w:rPr>
            </w:pPr>
            <w:r w:rsidRPr="00297A7A">
              <w:rPr>
                <w:rFonts w:asciiTheme="minorHAnsi" w:hAnsiTheme="minorHAnsi" w:cstheme="minorHAnsi"/>
                <w:b/>
              </w:rPr>
              <w:t xml:space="preserve">S. Noel , N. </w:t>
            </w:r>
            <w:proofErr w:type="spellStart"/>
            <w:r w:rsidRPr="00297A7A">
              <w:rPr>
                <w:rFonts w:asciiTheme="minorHAnsi" w:hAnsiTheme="minorHAnsi" w:cstheme="minorHAnsi"/>
                <w:b/>
              </w:rPr>
              <w:t>Veneau</w:t>
            </w:r>
            <w:proofErr w:type="spellEnd"/>
            <w:r w:rsidRPr="00297A7A">
              <w:rPr>
                <w:rFonts w:asciiTheme="minorHAnsi" w:hAnsiTheme="minorHAnsi" w:cstheme="minorHAnsi"/>
                <w:b/>
              </w:rPr>
              <w:t xml:space="preserve">, C. </w:t>
            </w:r>
            <w:proofErr w:type="spellStart"/>
            <w:r w:rsidRPr="00297A7A">
              <w:rPr>
                <w:rFonts w:asciiTheme="minorHAnsi" w:hAnsiTheme="minorHAnsi" w:cstheme="minorHAnsi"/>
                <w:b/>
              </w:rPr>
              <w:t>Reneaume</w:t>
            </w:r>
            <w:proofErr w:type="spellEnd"/>
          </w:p>
        </w:tc>
      </w:tr>
      <w:tr w:rsidR="001435E1" w:rsidRPr="00F201E8" w:rsidTr="00917860">
        <w:tc>
          <w:tcPr>
            <w:tcW w:w="2943" w:type="dxa"/>
            <w:shd w:val="clear" w:color="auto" w:fill="auto"/>
          </w:tcPr>
          <w:p w:rsidR="001435E1" w:rsidRPr="00782EB9" w:rsidRDefault="001435E1" w:rsidP="00917860">
            <w:pPr>
              <w:spacing w:line="360" w:lineRule="auto"/>
              <w:rPr>
                <w:rFonts w:asciiTheme="minorHAnsi" w:hAnsiTheme="minorHAnsi" w:cstheme="minorHAnsi"/>
                <w:color w:val="FF0000"/>
              </w:rPr>
            </w:pPr>
            <w:r w:rsidRPr="00782EB9">
              <w:rPr>
                <w:rFonts w:asciiTheme="minorHAnsi" w:hAnsiTheme="minorHAnsi" w:cstheme="minorHAnsi"/>
                <w:color w:val="FF0000"/>
              </w:rPr>
              <w:t xml:space="preserve">Vendredi </w:t>
            </w:r>
            <w:r w:rsidR="00284358" w:rsidRPr="00782EB9">
              <w:rPr>
                <w:rFonts w:asciiTheme="minorHAnsi" w:hAnsiTheme="minorHAnsi" w:cstheme="minorHAnsi"/>
                <w:color w:val="FF0000"/>
              </w:rPr>
              <w:t>29</w:t>
            </w:r>
            <w:r w:rsidRPr="00782EB9">
              <w:rPr>
                <w:rFonts w:asciiTheme="minorHAnsi" w:hAnsiTheme="minorHAnsi" w:cstheme="minorHAnsi"/>
                <w:color w:val="FF0000"/>
              </w:rPr>
              <w:t xml:space="preserve"> novembre 2024</w:t>
            </w:r>
          </w:p>
          <w:p w:rsidR="001435E1" w:rsidRPr="00017751" w:rsidRDefault="00284358" w:rsidP="001435E1">
            <w:pPr>
              <w:pStyle w:val="Paragraphedeliste"/>
              <w:numPr>
                <w:ilvl w:val="0"/>
                <w:numId w:val="1"/>
              </w:numPr>
              <w:spacing w:line="360" w:lineRule="auto"/>
              <w:rPr>
                <w:rFonts w:asciiTheme="minorHAnsi" w:hAnsiTheme="minorHAnsi" w:cstheme="minorHAnsi"/>
              </w:rPr>
            </w:pPr>
            <w:r>
              <w:rPr>
                <w:rFonts w:asciiTheme="minorHAnsi" w:hAnsiTheme="minorHAnsi" w:cstheme="minorHAnsi"/>
              </w:rPr>
              <w:t xml:space="preserve">Amphithéâtre n°3, </w:t>
            </w:r>
            <w:r w:rsidR="0021757B" w:rsidRPr="00782EB9">
              <w:rPr>
                <w:rFonts w:asciiTheme="minorHAnsi" w:hAnsiTheme="minorHAnsi" w:cstheme="minorHAnsi"/>
                <w:b/>
              </w:rPr>
              <w:t>NECKER</w:t>
            </w:r>
          </w:p>
        </w:tc>
        <w:tc>
          <w:tcPr>
            <w:tcW w:w="3998" w:type="dxa"/>
            <w:shd w:val="clear" w:color="auto" w:fill="auto"/>
          </w:tcPr>
          <w:p w:rsidR="001435E1" w:rsidRPr="00F201E8" w:rsidRDefault="001435E1" w:rsidP="00917860">
            <w:pPr>
              <w:spacing w:line="360" w:lineRule="auto"/>
              <w:rPr>
                <w:rFonts w:asciiTheme="minorHAnsi" w:hAnsiTheme="minorHAnsi" w:cstheme="minorHAnsi"/>
              </w:rPr>
            </w:pPr>
            <w:r w:rsidRPr="00F201E8">
              <w:rPr>
                <w:rFonts w:asciiTheme="minorHAnsi" w:hAnsiTheme="minorHAnsi" w:cstheme="minorHAnsi"/>
              </w:rPr>
              <w:t>Gastroentérologie pédiatrique</w:t>
            </w:r>
          </w:p>
          <w:p w:rsidR="001435E1" w:rsidRPr="00F201E8" w:rsidRDefault="001435E1" w:rsidP="00917860">
            <w:pPr>
              <w:spacing w:line="360" w:lineRule="auto"/>
              <w:rPr>
                <w:rFonts w:asciiTheme="minorHAnsi" w:hAnsiTheme="minorHAnsi" w:cstheme="minorHAnsi"/>
              </w:rPr>
            </w:pPr>
            <w:r w:rsidRPr="00F201E8">
              <w:rPr>
                <w:rFonts w:asciiTheme="minorHAnsi" w:hAnsiTheme="minorHAnsi" w:cstheme="minorHAnsi"/>
              </w:rPr>
              <w:t>Hépatologie pédiatrique</w:t>
            </w:r>
            <w:r w:rsidRPr="00F201E8">
              <w:rPr>
                <w:rFonts w:asciiTheme="minorHAnsi" w:hAnsiTheme="minorHAnsi" w:cstheme="minorHAnsi"/>
                <w:lang w:bidi="fr-FR"/>
              </w:rPr>
              <w:t xml:space="preserve"> </w:t>
            </w:r>
          </w:p>
        </w:tc>
        <w:tc>
          <w:tcPr>
            <w:tcW w:w="2523" w:type="dxa"/>
            <w:shd w:val="clear" w:color="auto" w:fill="auto"/>
          </w:tcPr>
          <w:p w:rsidR="001435E1" w:rsidRPr="00297A7A" w:rsidRDefault="001435E1" w:rsidP="00917860">
            <w:pPr>
              <w:spacing w:line="360" w:lineRule="auto"/>
              <w:rPr>
                <w:rFonts w:asciiTheme="minorHAnsi" w:hAnsiTheme="minorHAnsi" w:cstheme="minorHAnsi"/>
                <w:b/>
              </w:rPr>
            </w:pPr>
            <w:r w:rsidRPr="00297A7A">
              <w:rPr>
                <w:rFonts w:asciiTheme="minorHAnsi" w:hAnsiTheme="minorHAnsi" w:cstheme="minorHAnsi"/>
                <w:b/>
              </w:rPr>
              <w:t xml:space="preserve">B. </w:t>
            </w:r>
            <w:proofErr w:type="spellStart"/>
            <w:r w:rsidRPr="00297A7A">
              <w:rPr>
                <w:rFonts w:asciiTheme="minorHAnsi" w:hAnsiTheme="minorHAnsi" w:cstheme="minorHAnsi"/>
                <w:b/>
              </w:rPr>
              <w:t>Pigneur</w:t>
            </w:r>
            <w:proofErr w:type="spellEnd"/>
          </w:p>
          <w:p w:rsidR="001435E1" w:rsidRPr="00297A7A" w:rsidRDefault="001435E1" w:rsidP="00917860">
            <w:pPr>
              <w:spacing w:line="360" w:lineRule="auto"/>
              <w:rPr>
                <w:rFonts w:asciiTheme="minorHAnsi" w:hAnsiTheme="minorHAnsi" w:cstheme="minorHAnsi"/>
                <w:b/>
              </w:rPr>
            </w:pPr>
            <w:r w:rsidRPr="00297A7A">
              <w:rPr>
                <w:rFonts w:asciiTheme="minorHAnsi" w:hAnsiTheme="minorHAnsi" w:cstheme="minorHAnsi"/>
                <w:b/>
              </w:rPr>
              <w:t xml:space="preserve">F. </w:t>
            </w:r>
            <w:proofErr w:type="spellStart"/>
            <w:r w:rsidRPr="00297A7A">
              <w:rPr>
                <w:rFonts w:asciiTheme="minorHAnsi" w:hAnsiTheme="minorHAnsi" w:cstheme="minorHAnsi"/>
                <w:b/>
              </w:rPr>
              <w:t>Lacaille</w:t>
            </w:r>
            <w:proofErr w:type="spellEnd"/>
            <w:r w:rsidRPr="00297A7A">
              <w:rPr>
                <w:rFonts w:asciiTheme="minorHAnsi" w:hAnsiTheme="minorHAnsi" w:cstheme="minorHAnsi"/>
                <w:b/>
              </w:rPr>
              <w:t xml:space="preserve"> </w:t>
            </w:r>
          </w:p>
        </w:tc>
      </w:tr>
      <w:tr w:rsidR="001435E1" w:rsidRPr="00F201E8" w:rsidTr="00917860">
        <w:tc>
          <w:tcPr>
            <w:tcW w:w="2943" w:type="dxa"/>
            <w:shd w:val="clear" w:color="auto" w:fill="auto"/>
          </w:tcPr>
          <w:p w:rsidR="001435E1" w:rsidRPr="00782EB9" w:rsidRDefault="001435E1" w:rsidP="00917860">
            <w:pPr>
              <w:spacing w:line="360" w:lineRule="auto"/>
              <w:rPr>
                <w:rFonts w:asciiTheme="minorHAnsi" w:hAnsiTheme="minorHAnsi" w:cstheme="minorHAnsi"/>
                <w:color w:val="FF0000"/>
              </w:rPr>
            </w:pPr>
            <w:r w:rsidRPr="00782EB9">
              <w:rPr>
                <w:rFonts w:asciiTheme="minorHAnsi" w:hAnsiTheme="minorHAnsi" w:cstheme="minorHAnsi"/>
                <w:color w:val="FF0000"/>
              </w:rPr>
              <w:t>Vendredi 17 janvier 2025 </w:t>
            </w:r>
          </w:p>
          <w:p w:rsidR="0021757B" w:rsidRPr="00782EB9" w:rsidRDefault="0021757B" w:rsidP="0021757B">
            <w:pPr>
              <w:pStyle w:val="Paragraphedeliste"/>
              <w:numPr>
                <w:ilvl w:val="0"/>
                <w:numId w:val="1"/>
              </w:numPr>
              <w:spacing w:line="360" w:lineRule="auto"/>
              <w:rPr>
                <w:rFonts w:asciiTheme="minorHAnsi" w:hAnsiTheme="minorHAnsi" w:cstheme="minorHAnsi"/>
                <w:b/>
              </w:rPr>
            </w:pPr>
            <w:r>
              <w:rPr>
                <w:rFonts w:asciiTheme="minorHAnsi" w:hAnsiTheme="minorHAnsi" w:cstheme="minorHAnsi"/>
              </w:rPr>
              <w:t xml:space="preserve">Amphithéâtre n°1, </w:t>
            </w:r>
            <w:r w:rsidRPr="00782EB9">
              <w:rPr>
                <w:rFonts w:asciiTheme="minorHAnsi" w:hAnsiTheme="minorHAnsi" w:cstheme="minorHAnsi"/>
                <w:b/>
              </w:rPr>
              <w:t>NECKER</w:t>
            </w:r>
          </w:p>
          <w:p w:rsidR="001435E1" w:rsidRPr="00F201E8" w:rsidRDefault="001435E1" w:rsidP="00917860">
            <w:pPr>
              <w:spacing w:line="360" w:lineRule="auto"/>
              <w:rPr>
                <w:rFonts w:asciiTheme="minorHAnsi" w:hAnsiTheme="minorHAnsi" w:cstheme="minorHAnsi"/>
              </w:rPr>
            </w:pPr>
          </w:p>
        </w:tc>
        <w:tc>
          <w:tcPr>
            <w:tcW w:w="3998" w:type="dxa"/>
            <w:shd w:val="clear" w:color="auto" w:fill="auto"/>
          </w:tcPr>
          <w:p w:rsidR="001435E1" w:rsidRPr="00F201E8" w:rsidRDefault="001435E1" w:rsidP="00917860">
            <w:pPr>
              <w:spacing w:line="360" w:lineRule="auto"/>
              <w:rPr>
                <w:rFonts w:asciiTheme="minorHAnsi" w:hAnsiTheme="minorHAnsi" w:cstheme="minorHAnsi"/>
              </w:rPr>
            </w:pPr>
            <w:r>
              <w:rPr>
                <w:rFonts w:asciiTheme="minorHAnsi" w:hAnsiTheme="minorHAnsi" w:cstheme="minorHAnsi"/>
              </w:rPr>
              <w:t>Troubles des apprentissages</w:t>
            </w:r>
          </w:p>
        </w:tc>
        <w:tc>
          <w:tcPr>
            <w:tcW w:w="2523" w:type="dxa"/>
            <w:shd w:val="clear" w:color="auto" w:fill="auto"/>
          </w:tcPr>
          <w:p w:rsidR="001435E1" w:rsidRDefault="001435E1" w:rsidP="00917860">
            <w:pPr>
              <w:spacing w:line="360" w:lineRule="auto"/>
              <w:rPr>
                <w:rFonts w:asciiTheme="minorHAnsi" w:hAnsiTheme="minorHAnsi" w:cstheme="minorHAnsi"/>
                <w:b/>
              </w:rPr>
            </w:pPr>
            <w:r w:rsidRPr="00297A7A">
              <w:rPr>
                <w:rFonts w:asciiTheme="minorHAnsi" w:hAnsiTheme="minorHAnsi" w:cstheme="minorHAnsi"/>
                <w:b/>
              </w:rPr>
              <w:t xml:space="preserve">L. </w:t>
            </w:r>
            <w:proofErr w:type="spellStart"/>
            <w:r w:rsidRPr="00297A7A">
              <w:rPr>
                <w:rFonts w:asciiTheme="minorHAnsi" w:hAnsiTheme="minorHAnsi" w:cstheme="minorHAnsi"/>
                <w:b/>
              </w:rPr>
              <w:t>Ouss</w:t>
            </w:r>
            <w:proofErr w:type="spellEnd"/>
          </w:p>
          <w:p w:rsidR="001435E1" w:rsidRPr="00DF6A65" w:rsidRDefault="001435E1" w:rsidP="00917860">
            <w:pPr>
              <w:spacing w:line="360" w:lineRule="auto"/>
              <w:rPr>
                <w:rFonts w:asciiTheme="minorHAnsi" w:hAnsiTheme="minorHAnsi" w:cstheme="minorHAnsi"/>
              </w:rPr>
            </w:pPr>
            <w:r w:rsidRPr="002309A8">
              <w:rPr>
                <w:rFonts w:asciiTheme="minorHAnsi" w:hAnsiTheme="minorHAnsi" w:cstheme="minorHAnsi"/>
              </w:rPr>
              <w:t>(A confirmer)</w:t>
            </w:r>
          </w:p>
        </w:tc>
      </w:tr>
      <w:tr w:rsidR="001435E1" w:rsidRPr="00F201E8" w:rsidTr="00917860">
        <w:tc>
          <w:tcPr>
            <w:tcW w:w="2943" w:type="dxa"/>
            <w:shd w:val="clear" w:color="auto" w:fill="auto"/>
          </w:tcPr>
          <w:p w:rsidR="001435E1" w:rsidRPr="00782EB9" w:rsidRDefault="001435E1" w:rsidP="00917860">
            <w:pPr>
              <w:spacing w:line="360" w:lineRule="auto"/>
              <w:rPr>
                <w:rFonts w:asciiTheme="minorHAnsi" w:hAnsiTheme="minorHAnsi" w:cstheme="minorHAnsi"/>
                <w:color w:val="FF0000"/>
              </w:rPr>
            </w:pPr>
            <w:r w:rsidRPr="00782EB9">
              <w:rPr>
                <w:rFonts w:asciiTheme="minorHAnsi" w:hAnsiTheme="minorHAnsi" w:cstheme="minorHAnsi"/>
                <w:color w:val="FF0000"/>
              </w:rPr>
              <w:t>Vendredi 14 février 2025</w:t>
            </w:r>
          </w:p>
          <w:p w:rsidR="0021757B" w:rsidRPr="00782EB9" w:rsidRDefault="0021757B" w:rsidP="0021757B">
            <w:pPr>
              <w:pStyle w:val="Paragraphedeliste"/>
              <w:numPr>
                <w:ilvl w:val="0"/>
                <w:numId w:val="1"/>
              </w:numPr>
              <w:spacing w:line="360" w:lineRule="auto"/>
              <w:rPr>
                <w:rFonts w:asciiTheme="minorHAnsi" w:hAnsiTheme="minorHAnsi" w:cstheme="minorHAnsi"/>
                <w:b/>
              </w:rPr>
            </w:pPr>
            <w:r>
              <w:rPr>
                <w:rFonts w:asciiTheme="minorHAnsi" w:hAnsiTheme="minorHAnsi" w:cstheme="minorHAnsi"/>
              </w:rPr>
              <w:t xml:space="preserve">Amphithéâtre n°3, </w:t>
            </w:r>
            <w:r w:rsidRPr="00782EB9">
              <w:rPr>
                <w:rFonts w:asciiTheme="minorHAnsi" w:hAnsiTheme="minorHAnsi" w:cstheme="minorHAnsi"/>
                <w:b/>
              </w:rPr>
              <w:t>NECKER</w:t>
            </w:r>
          </w:p>
          <w:p w:rsidR="001435E1" w:rsidRPr="00F201E8" w:rsidRDefault="001435E1" w:rsidP="00917860">
            <w:pPr>
              <w:spacing w:line="360" w:lineRule="auto"/>
              <w:rPr>
                <w:rFonts w:asciiTheme="minorHAnsi" w:hAnsiTheme="minorHAnsi" w:cstheme="minorHAnsi"/>
              </w:rPr>
            </w:pPr>
          </w:p>
        </w:tc>
        <w:tc>
          <w:tcPr>
            <w:tcW w:w="3998" w:type="dxa"/>
            <w:shd w:val="clear" w:color="auto" w:fill="auto"/>
          </w:tcPr>
          <w:p w:rsidR="001435E1" w:rsidRPr="00F201E8" w:rsidRDefault="001435E1" w:rsidP="00917860">
            <w:pPr>
              <w:spacing w:line="360" w:lineRule="auto"/>
              <w:rPr>
                <w:rFonts w:asciiTheme="minorHAnsi" w:hAnsiTheme="minorHAnsi" w:cstheme="minorHAnsi"/>
              </w:rPr>
            </w:pPr>
            <w:r w:rsidRPr="00F201E8">
              <w:rPr>
                <w:rFonts w:asciiTheme="minorHAnsi" w:hAnsiTheme="minorHAnsi" w:cstheme="minorHAnsi"/>
              </w:rPr>
              <w:lastRenderedPageBreak/>
              <w:t>Allergie sous toutes ses formes, poumon, peau, alimentation, médicaments …</w:t>
            </w:r>
          </w:p>
        </w:tc>
        <w:tc>
          <w:tcPr>
            <w:tcW w:w="2523" w:type="dxa"/>
            <w:shd w:val="clear" w:color="auto" w:fill="auto"/>
          </w:tcPr>
          <w:p w:rsidR="001435E1" w:rsidRPr="00297A7A" w:rsidRDefault="001435E1" w:rsidP="00917860">
            <w:pPr>
              <w:spacing w:line="360" w:lineRule="auto"/>
              <w:rPr>
                <w:rFonts w:asciiTheme="minorHAnsi" w:hAnsiTheme="minorHAnsi" w:cstheme="minorHAnsi"/>
                <w:b/>
              </w:rPr>
            </w:pPr>
            <w:r w:rsidRPr="00297A7A">
              <w:rPr>
                <w:rFonts w:asciiTheme="minorHAnsi" w:hAnsiTheme="minorHAnsi" w:cstheme="minorHAnsi"/>
                <w:b/>
              </w:rPr>
              <w:t xml:space="preserve">G. </w:t>
            </w:r>
            <w:proofErr w:type="spellStart"/>
            <w:r w:rsidRPr="00297A7A">
              <w:rPr>
                <w:rFonts w:asciiTheme="minorHAnsi" w:hAnsiTheme="minorHAnsi" w:cstheme="minorHAnsi"/>
                <w:b/>
              </w:rPr>
              <w:t>Lezmi</w:t>
            </w:r>
            <w:proofErr w:type="spellEnd"/>
            <w:r w:rsidRPr="00297A7A">
              <w:rPr>
                <w:rFonts w:asciiTheme="minorHAnsi" w:hAnsiTheme="minorHAnsi" w:cstheme="minorHAnsi"/>
                <w:b/>
              </w:rPr>
              <w:t xml:space="preserve"> </w:t>
            </w:r>
          </w:p>
          <w:p w:rsidR="001435E1" w:rsidRPr="00297A7A" w:rsidRDefault="001435E1" w:rsidP="00917860">
            <w:pPr>
              <w:spacing w:line="360" w:lineRule="auto"/>
              <w:rPr>
                <w:rFonts w:asciiTheme="minorHAnsi" w:hAnsiTheme="minorHAnsi" w:cstheme="minorHAnsi"/>
                <w:b/>
              </w:rPr>
            </w:pPr>
          </w:p>
        </w:tc>
      </w:tr>
      <w:tr w:rsidR="001435E1" w:rsidRPr="00F201E8" w:rsidTr="00917860">
        <w:tc>
          <w:tcPr>
            <w:tcW w:w="2943" w:type="dxa"/>
            <w:shd w:val="clear" w:color="auto" w:fill="auto"/>
          </w:tcPr>
          <w:p w:rsidR="001435E1" w:rsidRPr="00782EB9" w:rsidRDefault="001435E1" w:rsidP="00917860">
            <w:pPr>
              <w:spacing w:line="360" w:lineRule="auto"/>
              <w:rPr>
                <w:rFonts w:asciiTheme="minorHAnsi" w:hAnsiTheme="minorHAnsi" w:cstheme="minorHAnsi"/>
                <w:color w:val="FF0000"/>
              </w:rPr>
            </w:pPr>
            <w:r w:rsidRPr="00782EB9">
              <w:rPr>
                <w:rFonts w:asciiTheme="minorHAnsi" w:hAnsiTheme="minorHAnsi" w:cstheme="minorHAnsi"/>
                <w:color w:val="FF0000"/>
              </w:rPr>
              <w:t>Vendredi 21 mars 2025</w:t>
            </w:r>
          </w:p>
          <w:p w:rsidR="001435E1" w:rsidRPr="0034592E" w:rsidRDefault="0021757B" w:rsidP="0021757B">
            <w:pPr>
              <w:pStyle w:val="Paragraphedeliste"/>
              <w:numPr>
                <w:ilvl w:val="0"/>
                <w:numId w:val="1"/>
              </w:numPr>
              <w:spacing w:line="360" w:lineRule="auto"/>
              <w:rPr>
                <w:rFonts w:asciiTheme="minorHAnsi" w:hAnsiTheme="minorHAnsi" w:cstheme="minorHAnsi"/>
                <w:color w:val="000000"/>
              </w:rPr>
            </w:pPr>
            <w:r>
              <w:rPr>
                <w:rFonts w:asciiTheme="minorHAnsi" w:hAnsiTheme="minorHAnsi" w:cstheme="minorHAnsi"/>
              </w:rPr>
              <w:t xml:space="preserve">Amphithéâtre n°3, </w:t>
            </w:r>
            <w:r w:rsidRPr="00782EB9">
              <w:rPr>
                <w:rFonts w:asciiTheme="minorHAnsi" w:hAnsiTheme="minorHAnsi" w:cstheme="minorHAnsi"/>
                <w:b/>
              </w:rPr>
              <w:t>NECKER</w:t>
            </w:r>
          </w:p>
        </w:tc>
        <w:tc>
          <w:tcPr>
            <w:tcW w:w="3998" w:type="dxa"/>
            <w:shd w:val="clear" w:color="auto" w:fill="auto"/>
          </w:tcPr>
          <w:p w:rsidR="001435E1" w:rsidRPr="00F201E8" w:rsidRDefault="001435E1" w:rsidP="00917860">
            <w:pPr>
              <w:spacing w:line="360" w:lineRule="auto"/>
              <w:rPr>
                <w:rFonts w:asciiTheme="minorHAnsi" w:hAnsiTheme="minorHAnsi" w:cstheme="minorHAnsi"/>
              </w:rPr>
            </w:pPr>
            <w:r w:rsidRPr="00F201E8">
              <w:rPr>
                <w:rFonts w:asciiTheme="minorHAnsi" w:hAnsiTheme="minorHAnsi" w:cstheme="minorHAnsi"/>
                <w:lang w:bidi="fr-FR"/>
              </w:rPr>
              <w:t>la place du médecin traitant dans la prise en charge des pathologies chroniques de l'enfant </w:t>
            </w:r>
          </w:p>
        </w:tc>
        <w:tc>
          <w:tcPr>
            <w:tcW w:w="2523" w:type="dxa"/>
            <w:shd w:val="clear" w:color="auto" w:fill="auto"/>
          </w:tcPr>
          <w:p w:rsidR="001435E1" w:rsidRPr="00297A7A" w:rsidRDefault="001435E1" w:rsidP="00917860">
            <w:pPr>
              <w:spacing w:line="360" w:lineRule="auto"/>
              <w:rPr>
                <w:rFonts w:asciiTheme="minorHAnsi" w:hAnsiTheme="minorHAnsi" w:cstheme="minorHAnsi"/>
                <w:b/>
              </w:rPr>
            </w:pPr>
            <w:r w:rsidRPr="00297A7A">
              <w:rPr>
                <w:rFonts w:asciiTheme="minorHAnsi" w:hAnsiTheme="minorHAnsi" w:cstheme="minorHAnsi"/>
                <w:b/>
              </w:rPr>
              <w:t>M. de Montalembert</w:t>
            </w:r>
            <w:r>
              <w:rPr>
                <w:rFonts w:asciiTheme="minorHAnsi" w:hAnsiTheme="minorHAnsi" w:cstheme="minorHAnsi"/>
                <w:b/>
              </w:rPr>
              <w:t> </w:t>
            </w:r>
          </w:p>
          <w:p w:rsidR="001435E1" w:rsidRPr="00297A7A" w:rsidRDefault="001435E1" w:rsidP="00917860">
            <w:pPr>
              <w:spacing w:line="360" w:lineRule="auto"/>
              <w:rPr>
                <w:rFonts w:asciiTheme="minorHAnsi" w:hAnsiTheme="minorHAnsi" w:cstheme="minorHAnsi"/>
                <w:b/>
              </w:rPr>
            </w:pPr>
          </w:p>
        </w:tc>
      </w:tr>
      <w:tr w:rsidR="001435E1" w:rsidRPr="00F6610F" w:rsidTr="00917860">
        <w:tc>
          <w:tcPr>
            <w:tcW w:w="2943" w:type="dxa"/>
            <w:shd w:val="clear" w:color="auto" w:fill="auto"/>
          </w:tcPr>
          <w:p w:rsidR="001435E1" w:rsidRPr="00782EB9" w:rsidRDefault="001435E1" w:rsidP="00917860">
            <w:pPr>
              <w:spacing w:line="360" w:lineRule="auto"/>
              <w:rPr>
                <w:rFonts w:asciiTheme="minorHAnsi" w:hAnsiTheme="minorHAnsi" w:cstheme="minorHAnsi"/>
                <w:color w:val="FF0000"/>
              </w:rPr>
            </w:pPr>
            <w:r w:rsidRPr="00782EB9">
              <w:rPr>
                <w:rFonts w:asciiTheme="minorHAnsi" w:hAnsiTheme="minorHAnsi" w:cstheme="minorHAnsi"/>
                <w:color w:val="FF0000"/>
              </w:rPr>
              <w:t>Vendredi 4 avril 2025</w:t>
            </w:r>
          </w:p>
          <w:p w:rsidR="0021757B" w:rsidRPr="00782EB9" w:rsidRDefault="0021757B" w:rsidP="0021757B">
            <w:pPr>
              <w:pStyle w:val="Paragraphedeliste"/>
              <w:numPr>
                <w:ilvl w:val="0"/>
                <w:numId w:val="1"/>
              </w:numPr>
              <w:spacing w:line="360" w:lineRule="auto"/>
              <w:rPr>
                <w:rFonts w:asciiTheme="minorHAnsi" w:hAnsiTheme="minorHAnsi" w:cstheme="minorHAnsi"/>
                <w:b/>
              </w:rPr>
            </w:pPr>
            <w:r>
              <w:rPr>
                <w:rFonts w:asciiTheme="minorHAnsi" w:hAnsiTheme="minorHAnsi" w:cstheme="minorHAnsi"/>
              </w:rPr>
              <w:t xml:space="preserve">Amphithéâtre n°3, </w:t>
            </w:r>
            <w:r w:rsidRPr="00782EB9">
              <w:rPr>
                <w:rFonts w:asciiTheme="minorHAnsi" w:hAnsiTheme="minorHAnsi" w:cstheme="minorHAnsi"/>
                <w:b/>
              </w:rPr>
              <w:t>NECKER</w:t>
            </w:r>
          </w:p>
          <w:p w:rsidR="001435E1" w:rsidRPr="0034592E" w:rsidRDefault="001435E1" w:rsidP="00917860">
            <w:pPr>
              <w:spacing w:line="360" w:lineRule="auto"/>
              <w:rPr>
                <w:rFonts w:asciiTheme="minorHAnsi" w:hAnsiTheme="minorHAnsi" w:cstheme="minorHAnsi"/>
                <w:color w:val="000000"/>
              </w:rPr>
            </w:pPr>
          </w:p>
        </w:tc>
        <w:tc>
          <w:tcPr>
            <w:tcW w:w="3998" w:type="dxa"/>
            <w:shd w:val="clear" w:color="auto" w:fill="auto"/>
          </w:tcPr>
          <w:p w:rsidR="001435E1" w:rsidRPr="00F201E8" w:rsidRDefault="001435E1" w:rsidP="00917860">
            <w:pPr>
              <w:spacing w:line="360" w:lineRule="auto"/>
              <w:rPr>
                <w:rFonts w:asciiTheme="minorHAnsi" w:hAnsiTheme="minorHAnsi" w:cstheme="minorHAnsi"/>
              </w:rPr>
            </w:pPr>
            <w:r w:rsidRPr="00F201E8">
              <w:rPr>
                <w:rFonts w:asciiTheme="minorHAnsi" w:hAnsiTheme="minorHAnsi" w:cstheme="minorHAnsi"/>
              </w:rPr>
              <w:t>L’enfant voyageur</w:t>
            </w:r>
          </w:p>
          <w:p w:rsidR="001435E1" w:rsidRPr="00F201E8" w:rsidRDefault="001435E1" w:rsidP="00917860">
            <w:pPr>
              <w:spacing w:line="360" w:lineRule="auto"/>
              <w:rPr>
                <w:rFonts w:asciiTheme="minorHAnsi" w:hAnsiTheme="minorHAnsi" w:cstheme="minorHAnsi"/>
              </w:rPr>
            </w:pPr>
            <w:r w:rsidRPr="00F201E8">
              <w:rPr>
                <w:rFonts w:asciiTheme="minorHAnsi" w:hAnsiTheme="minorHAnsi" w:cstheme="minorHAnsi"/>
              </w:rPr>
              <w:t xml:space="preserve">Santé dans le monde, adoption internationale </w:t>
            </w:r>
          </w:p>
        </w:tc>
        <w:tc>
          <w:tcPr>
            <w:tcW w:w="2523" w:type="dxa"/>
            <w:shd w:val="clear" w:color="auto" w:fill="auto"/>
          </w:tcPr>
          <w:p w:rsidR="001435E1" w:rsidRPr="00297A7A" w:rsidRDefault="001435E1" w:rsidP="00917860">
            <w:pPr>
              <w:spacing w:line="360" w:lineRule="auto"/>
              <w:rPr>
                <w:rFonts w:asciiTheme="minorHAnsi" w:hAnsiTheme="minorHAnsi" w:cstheme="minorHAnsi"/>
                <w:b/>
                <w:lang w:val="en-US"/>
              </w:rPr>
            </w:pPr>
            <w:r w:rsidRPr="00297A7A">
              <w:rPr>
                <w:rFonts w:asciiTheme="minorHAnsi" w:hAnsiTheme="minorHAnsi" w:cstheme="minorHAnsi"/>
                <w:b/>
                <w:lang w:val="en-US"/>
              </w:rPr>
              <w:t xml:space="preserve">A. Faye </w:t>
            </w:r>
          </w:p>
          <w:p w:rsidR="001435E1" w:rsidRPr="00297A7A" w:rsidRDefault="001435E1" w:rsidP="00917860">
            <w:pPr>
              <w:spacing w:line="360" w:lineRule="auto"/>
              <w:rPr>
                <w:rFonts w:asciiTheme="minorHAnsi" w:hAnsiTheme="minorHAnsi" w:cstheme="minorHAnsi"/>
                <w:b/>
                <w:lang w:val="en-US"/>
              </w:rPr>
            </w:pPr>
            <w:r w:rsidRPr="00297A7A">
              <w:rPr>
                <w:rFonts w:asciiTheme="minorHAnsi" w:hAnsiTheme="minorHAnsi" w:cstheme="minorHAnsi"/>
                <w:b/>
                <w:lang w:val="en-US"/>
              </w:rPr>
              <w:t xml:space="preserve">F. </w:t>
            </w:r>
            <w:proofErr w:type="spellStart"/>
            <w:r w:rsidRPr="00297A7A">
              <w:rPr>
                <w:rFonts w:asciiTheme="minorHAnsi" w:hAnsiTheme="minorHAnsi" w:cstheme="minorHAnsi"/>
                <w:b/>
                <w:lang w:val="en-US"/>
              </w:rPr>
              <w:t>Sorge</w:t>
            </w:r>
            <w:proofErr w:type="spellEnd"/>
          </w:p>
        </w:tc>
      </w:tr>
      <w:tr w:rsidR="001435E1" w:rsidRPr="008E2F3D" w:rsidTr="00917860">
        <w:tc>
          <w:tcPr>
            <w:tcW w:w="2943" w:type="dxa"/>
            <w:shd w:val="clear" w:color="auto" w:fill="auto"/>
          </w:tcPr>
          <w:p w:rsidR="001435E1" w:rsidRPr="00782EB9" w:rsidRDefault="001435E1" w:rsidP="00917860">
            <w:pPr>
              <w:spacing w:line="360" w:lineRule="auto"/>
              <w:rPr>
                <w:rFonts w:asciiTheme="minorHAnsi" w:hAnsiTheme="minorHAnsi" w:cstheme="minorHAnsi"/>
                <w:color w:val="FF0000"/>
              </w:rPr>
            </w:pPr>
            <w:r w:rsidRPr="00782EB9">
              <w:rPr>
                <w:rFonts w:asciiTheme="minorHAnsi" w:hAnsiTheme="minorHAnsi" w:cstheme="minorHAnsi"/>
                <w:color w:val="FF0000"/>
              </w:rPr>
              <w:t>Vendredi 16 mai 2025</w:t>
            </w:r>
          </w:p>
          <w:p w:rsidR="0021757B" w:rsidRPr="00782EB9" w:rsidRDefault="0021757B" w:rsidP="0021757B">
            <w:pPr>
              <w:pStyle w:val="Paragraphedeliste"/>
              <w:numPr>
                <w:ilvl w:val="0"/>
                <w:numId w:val="1"/>
              </w:numPr>
              <w:spacing w:line="360" w:lineRule="auto"/>
              <w:rPr>
                <w:rFonts w:asciiTheme="minorHAnsi" w:hAnsiTheme="minorHAnsi" w:cstheme="minorHAnsi"/>
                <w:b/>
              </w:rPr>
            </w:pPr>
            <w:r>
              <w:rPr>
                <w:rFonts w:asciiTheme="minorHAnsi" w:hAnsiTheme="minorHAnsi" w:cstheme="minorHAnsi"/>
              </w:rPr>
              <w:t xml:space="preserve">Amphithéâtre n°4, </w:t>
            </w:r>
            <w:r w:rsidRPr="00782EB9">
              <w:rPr>
                <w:rFonts w:asciiTheme="minorHAnsi" w:hAnsiTheme="minorHAnsi" w:cstheme="minorHAnsi"/>
                <w:b/>
              </w:rPr>
              <w:t>NECKER</w:t>
            </w:r>
          </w:p>
          <w:p w:rsidR="001435E1" w:rsidRPr="00F201E8" w:rsidRDefault="001435E1" w:rsidP="00917860">
            <w:pPr>
              <w:spacing w:line="360" w:lineRule="auto"/>
              <w:rPr>
                <w:rFonts w:asciiTheme="minorHAnsi" w:hAnsiTheme="minorHAnsi" w:cstheme="minorHAnsi"/>
              </w:rPr>
            </w:pPr>
          </w:p>
        </w:tc>
        <w:tc>
          <w:tcPr>
            <w:tcW w:w="3998" w:type="dxa"/>
            <w:shd w:val="clear" w:color="auto" w:fill="auto"/>
          </w:tcPr>
          <w:p w:rsidR="001435E1" w:rsidRPr="00F201E8" w:rsidRDefault="001435E1" w:rsidP="00917860">
            <w:pPr>
              <w:spacing w:line="360" w:lineRule="auto"/>
              <w:rPr>
                <w:rFonts w:asciiTheme="minorHAnsi" w:hAnsiTheme="minorHAnsi" w:cstheme="minorHAnsi"/>
              </w:rPr>
            </w:pPr>
            <w:r w:rsidRPr="00F201E8">
              <w:rPr>
                <w:rFonts w:asciiTheme="minorHAnsi" w:hAnsiTheme="minorHAnsi" w:cstheme="minorHAnsi"/>
              </w:rPr>
              <w:t>Conduite à risque, addictologie, ado en détresse</w:t>
            </w:r>
          </w:p>
          <w:p w:rsidR="001435E1" w:rsidRPr="00F201E8" w:rsidRDefault="001435E1" w:rsidP="00917860">
            <w:pPr>
              <w:spacing w:line="360" w:lineRule="auto"/>
              <w:rPr>
                <w:rFonts w:asciiTheme="minorHAnsi" w:hAnsiTheme="minorHAnsi" w:cstheme="minorHAnsi"/>
              </w:rPr>
            </w:pPr>
            <w:r w:rsidRPr="00F201E8">
              <w:rPr>
                <w:rFonts w:asciiTheme="minorHAnsi" w:hAnsiTheme="minorHAnsi" w:cstheme="minorHAnsi"/>
              </w:rPr>
              <w:t>Contraception,  sexualité des Ado</w:t>
            </w:r>
          </w:p>
        </w:tc>
        <w:tc>
          <w:tcPr>
            <w:tcW w:w="2523" w:type="dxa"/>
            <w:shd w:val="clear" w:color="auto" w:fill="auto"/>
          </w:tcPr>
          <w:p w:rsidR="001435E1" w:rsidRPr="00297A7A" w:rsidRDefault="001435E1" w:rsidP="00917860">
            <w:pPr>
              <w:spacing w:line="360" w:lineRule="auto"/>
              <w:rPr>
                <w:rFonts w:asciiTheme="minorHAnsi" w:hAnsiTheme="minorHAnsi" w:cstheme="minorHAnsi"/>
                <w:b/>
                <w:lang w:val="en-US"/>
              </w:rPr>
            </w:pPr>
            <w:r w:rsidRPr="00297A7A">
              <w:rPr>
                <w:rFonts w:asciiTheme="minorHAnsi" w:hAnsiTheme="minorHAnsi" w:cstheme="minorHAnsi"/>
                <w:b/>
                <w:lang w:val="en-US"/>
              </w:rPr>
              <w:t xml:space="preserve">E. </w:t>
            </w:r>
            <w:proofErr w:type="spellStart"/>
            <w:r w:rsidRPr="00297A7A">
              <w:rPr>
                <w:rFonts w:asciiTheme="minorHAnsi" w:hAnsiTheme="minorHAnsi" w:cstheme="minorHAnsi"/>
                <w:b/>
                <w:lang w:val="en-US"/>
              </w:rPr>
              <w:t>Torjmann</w:t>
            </w:r>
            <w:proofErr w:type="spellEnd"/>
            <w:r w:rsidRPr="00297A7A">
              <w:rPr>
                <w:rFonts w:asciiTheme="minorHAnsi" w:hAnsiTheme="minorHAnsi" w:cstheme="minorHAnsi"/>
                <w:b/>
                <w:lang w:val="en-US"/>
              </w:rPr>
              <w:t xml:space="preserve">, </w:t>
            </w:r>
          </w:p>
          <w:p w:rsidR="001435E1" w:rsidRPr="00297A7A" w:rsidRDefault="001435E1" w:rsidP="00917860">
            <w:pPr>
              <w:spacing w:line="360" w:lineRule="auto"/>
              <w:rPr>
                <w:rFonts w:asciiTheme="minorHAnsi" w:hAnsiTheme="minorHAnsi" w:cstheme="minorHAnsi"/>
                <w:b/>
                <w:lang w:val="en-US"/>
              </w:rPr>
            </w:pPr>
            <w:r>
              <w:rPr>
                <w:rFonts w:asciiTheme="minorHAnsi" w:hAnsiTheme="minorHAnsi" w:cstheme="minorHAnsi"/>
                <w:b/>
                <w:lang w:val="en-US"/>
              </w:rPr>
              <w:t xml:space="preserve">M </w:t>
            </w:r>
            <w:proofErr w:type="spellStart"/>
            <w:r>
              <w:rPr>
                <w:rFonts w:asciiTheme="minorHAnsi" w:hAnsiTheme="minorHAnsi" w:cstheme="minorHAnsi"/>
                <w:b/>
                <w:lang w:val="en-US"/>
              </w:rPr>
              <w:t>Falampin</w:t>
            </w:r>
            <w:proofErr w:type="spellEnd"/>
          </w:p>
        </w:tc>
      </w:tr>
      <w:tr w:rsidR="001435E1" w:rsidRPr="00F201E8" w:rsidTr="00917860">
        <w:tc>
          <w:tcPr>
            <w:tcW w:w="2943" w:type="dxa"/>
            <w:shd w:val="clear" w:color="auto" w:fill="auto"/>
          </w:tcPr>
          <w:p w:rsidR="001435E1" w:rsidRPr="00782EB9" w:rsidRDefault="001435E1" w:rsidP="00917860">
            <w:pPr>
              <w:spacing w:line="360" w:lineRule="auto"/>
              <w:rPr>
                <w:rFonts w:asciiTheme="minorHAnsi" w:hAnsiTheme="minorHAnsi" w:cstheme="minorHAnsi"/>
                <w:color w:val="FF0000"/>
              </w:rPr>
            </w:pPr>
            <w:r w:rsidRPr="00782EB9">
              <w:rPr>
                <w:rFonts w:asciiTheme="minorHAnsi" w:hAnsiTheme="minorHAnsi" w:cstheme="minorHAnsi"/>
                <w:color w:val="FF0000"/>
              </w:rPr>
              <w:t>Vendredi 27 juin 2025</w:t>
            </w:r>
          </w:p>
          <w:p w:rsidR="001435E1" w:rsidRDefault="001435E1" w:rsidP="00917860">
            <w:pPr>
              <w:spacing w:line="360" w:lineRule="auto"/>
              <w:rPr>
                <w:rFonts w:asciiTheme="minorHAnsi" w:hAnsiTheme="minorHAnsi" w:cstheme="minorHAnsi"/>
              </w:rPr>
            </w:pPr>
          </w:p>
          <w:p w:rsidR="0021757B" w:rsidRPr="00782EB9" w:rsidRDefault="0021757B" w:rsidP="0021757B">
            <w:pPr>
              <w:pStyle w:val="Paragraphedeliste"/>
              <w:numPr>
                <w:ilvl w:val="0"/>
                <w:numId w:val="1"/>
              </w:numPr>
              <w:spacing w:line="360" w:lineRule="auto"/>
              <w:rPr>
                <w:rFonts w:asciiTheme="minorHAnsi" w:hAnsiTheme="minorHAnsi" w:cstheme="minorHAnsi"/>
                <w:b/>
              </w:rPr>
            </w:pPr>
            <w:r>
              <w:rPr>
                <w:rFonts w:asciiTheme="minorHAnsi" w:hAnsiTheme="minorHAnsi" w:cstheme="minorHAnsi"/>
              </w:rPr>
              <w:t xml:space="preserve">Amphithéâtre n°2, </w:t>
            </w:r>
            <w:r w:rsidRPr="00782EB9">
              <w:rPr>
                <w:rFonts w:asciiTheme="minorHAnsi" w:hAnsiTheme="minorHAnsi" w:cstheme="minorHAnsi"/>
                <w:b/>
              </w:rPr>
              <w:t>NECKER</w:t>
            </w:r>
          </w:p>
          <w:p w:rsidR="001435E1" w:rsidRPr="00F201E8" w:rsidRDefault="001435E1" w:rsidP="00917860">
            <w:pPr>
              <w:spacing w:line="360" w:lineRule="auto"/>
              <w:rPr>
                <w:rFonts w:asciiTheme="minorHAnsi" w:hAnsiTheme="minorHAnsi" w:cstheme="minorHAnsi"/>
              </w:rPr>
            </w:pPr>
          </w:p>
        </w:tc>
        <w:tc>
          <w:tcPr>
            <w:tcW w:w="3998" w:type="dxa"/>
            <w:shd w:val="clear" w:color="auto" w:fill="auto"/>
          </w:tcPr>
          <w:p w:rsidR="001435E1" w:rsidRPr="00F201E8" w:rsidRDefault="001435E1" w:rsidP="00917860">
            <w:pPr>
              <w:spacing w:line="360" w:lineRule="auto"/>
              <w:rPr>
                <w:rFonts w:asciiTheme="minorHAnsi" w:hAnsiTheme="minorHAnsi" w:cstheme="minorHAnsi"/>
              </w:rPr>
            </w:pPr>
            <w:r w:rsidRPr="00F201E8">
              <w:rPr>
                <w:rFonts w:asciiTheme="minorHAnsi" w:hAnsiTheme="minorHAnsi" w:cstheme="minorHAnsi"/>
              </w:rPr>
              <w:t>Examen de fin de DU</w:t>
            </w:r>
            <w:r>
              <w:rPr>
                <w:rFonts w:asciiTheme="minorHAnsi" w:hAnsiTheme="minorHAnsi" w:cstheme="minorHAnsi"/>
              </w:rPr>
              <w:t xml:space="preserve"> pour les deuxièmes années</w:t>
            </w:r>
          </w:p>
          <w:p w:rsidR="001435E1" w:rsidRPr="00F201E8" w:rsidRDefault="001435E1" w:rsidP="00917860">
            <w:pPr>
              <w:spacing w:line="360" w:lineRule="auto"/>
              <w:rPr>
                <w:rFonts w:asciiTheme="minorHAnsi" w:hAnsiTheme="minorHAnsi" w:cstheme="minorHAnsi"/>
              </w:rPr>
            </w:pPr>
            <w:r w:rsidRPr="00F201E8">
              <w:rPr>
                <w:rFonts w:asciiTheme="minorHAnsi" w:hAnsiTheme="minorHAnsi" w:cstheme="minorHAnsi"/>
              </w:rPr>
              <w:t xml:space="preserve">Evaluation du </w:t>
            </w:r>
            <w:proofErr w:type="spellStart"/>
            <w:r w:rsidRPr="00F201E8">
              <w:rPr>
                <w:rFonts w:asciiTheme="minorHAnsi" w:hAnsiTheme="minorHAnsi" w:cstheme="minorHAnsi"/>
              </w:rPr>
              <w:t>DU</w:t>
            </w:r>
            <w:proofErr w:type="spellEnd"/>
          </w:p>
          <w:p w:rsidR="001435E1" w:rsidRPr="00F201E8" w:rsidRDefault="001435E1" w:rsidP="00917860">
            <w:pPr>
              <w:spacing w:line="360" w:lineRule="auto"/>
              <w:rPr>
                <w:rFonts w:asciiTheme="minorHAnsi" w:hAnsiTheme="minorHAnsi" w:cstheme="minorHAnsi"/>
              </w:rPr>
            </w:pPr>
            <w:r w:rsidRPr="00F201E8">
              <w:rPr>
                <w:rFonts w:asciiTheme="minorHAnsi" w:hAnsiTheme="minorHAnsi" w:cstheme="minorHAnsi"/>
              </w:rPr>
              <w:t>« </w:t>
            </w:r>
            <w:proofErr w:type="spellStart"/>
            <w:r w:rsidRPr="00F201E8">
              <w:rPr>
                <w:rFonts w:asciiTheme="minorHAnsi" w:hAnsiTheme="minorHAnsi" w:cstheme="minorHAnsi"/>
              </w:rPr>
              <w:t>Pot pourri</w:t>
            </w:r>
            <w:proofErr w:type="spellEnd"/>
            <w:r w:rsidRPr="00F201E8">
              <w:rPr>
                <w:rFonts w:asciiTheme="minorHAnsi" w:hAnsiTheme="minorHAnsi" w:cstheme="minorHAnsi"/>
              </w:rPr>
              <w:t> » de pathologies pédiatriques</w:t>
            </w:r>
          </w:p>
          <w:p w:rsidR="001435E1" w:rsidRPr="00F201E8" w:rsidRDefault="001435E1" w:rsidP="00917860">
            <w:pPr>
              <w:spacing w:line="360" w:lineRule="auto"/>
              <w:rPr>
                <w:rFonts w:asciiTheme="minorHAnsi" w:hAnsiTheme="minorHAnsi" w:cstheme="minorHAnsi"/>
              </w:rPr>
            </w:pPr>
            <w:r w:rsidRPr="00F201E8">
              <w:rPr>
                <w:rFonts w:asciiTheme="minorHAnsi" w:hAnsiTheme="minorHAnsi" w:cstheme="minorHAnsi"/>
              </w:rPr>
              <w:t>Pédiatrie humanitaire</w:t>
            </w:r>
          </w:p>
          <w:p w:rsidR="001435E1" w:rsidRPr="00F201E8" w:rsidRDefault="001435E1" w:rsidP="00917860">
            <w:pPr>
              <w:spacing w:line="360" w:lineRule="auto"/>
              <w:rPr>
                <w:rFonts w:asciiTheme="minorHAnsi" w:hAnsiTheme="minorHAnsi" w:cstheme="minorHAnsi"/>
              </w:rPr>
            </w:pPr>
            <w:r w:rsidRPr="00F201E8">
              <w:rPr>
                <w:rFonts w:asciiTheme="minorHAnsi" w:hAnsiTheme="minorHAnsi" w:cstheme="minorHAnsi"/>
              </w:rPr>
              <w:t>Film et débat : Bébé Al</w:t>
            </w:r>
            <w:r>
              <w:rPr>
                <w:rFonts w:asciiTheme="minorHAnsi" w:hAnsiTheme="minorHAnsi" w:cstheme="minorHAnsi"/>
              </w:rPr>
              <w:t>ain</w:t>
            </w:r>
            <w:r w:rsidRPr="00F201E8">
              <w:rPr>
                <w:rFonts w:asciiTheme="minorHAnsi" w:hAnsiTheme="minorHAnsi" w:cstheme="minorHAnsi"/>
              </w:rPr>
              <w:t xml:space="preserve"> Chabat</w:t>
            </w:r>
          </w:p>
        </w:tc>
        <w:tc>
          <w:tcPr>
            <w:tcW w:w="2523" w:type="dxa"/>
            <w:shd w:val="clear" w:color="auto" w:fill="auto"/>
          </w:tcPr>
          <w:p w:rsidR="001435E1" w:rsidRPr="00297A7A" w:rsidRDefault="001435E1" w:rsidP="00917860">
            <w:pPr>
              <w:spacing w:line="360" w:lineRule="auto"/>
              <w:rPr>
                <w:rFonts w:asciiTheme="minorHAnsi" w:hAnsiTheme="minorHAnsi" w:cstheme="minorHAnsi"/>
                <w:b/>
              </w:rPr>
            </w:pPr>
            <w:r w:rsidRPr="00297A7A">
              <w:rPr>
                <w:rFonts w:asciiTheme="minorHAnsi" w:hAnsiTheme="minorHAnsi" w:cstheme="minorHAnsi"/>
                <w:b/>
              </w:rPr>
              <w:t xml:space="preserve">V. Abadie </w:t>
            </w:r>
          </w:p>
        </w:tc>
      </w:tr>
    </w:tbl>
    <w:p w:rsidR="001435E1" w:rsidRPr="00F201E8" w:rsidRDefault="001435E1" w:rsidP="001435E1">
      <w:pPr>
        <w:rPr>
          <w:rFonts w:asciiTheme="minorHAnsi" w:hAnsiTheme="minorHAnsi" w:cstheme="minorHAnsi"/>
        </w:rPr>
      </w:pPr>
    </w:p>
    <w:p w:rsidR="001435E1" w:rsidRDefault="001435E1" w:rsidP="001435E1">
      <w:pPr>
        <w:pStyle w:val="Titre9"/>
        <w:tabs>
          <w:tab w:val="center" w:pos="1418"/>
          <w:tab w:val="center" w:pos="4536"/>
          <w:tab w:val="center" w:pos="7513"/>
        </w:tabs>
        <w:rPr>
          <w:rFonts w:asciiTheme="minorHAnsi" w:hAnsiTheme="minorHAnsi" w:cstheme="minorHAnsi"/>
          <w:b w:val="0"/>
        </w:rPr>
      </w:pPr>
    </w:p>
    <w:p w:rsidR="001435E1" w:rsidRPr="002309A8" w:rsidRDefault="001435E1" w:rsidP="001435E1">
      <w:pPr>
        <w:rPr>
          <w:rFonts w:asciiTheme="minorHAnsi" w:hAnsiTheme="minorHAnsi" w:cstheme="minorHAnsi"/>
          <w:b/>
          <w:sz w:val="22"/>
          <w:szCs w:val="22"/>
        </w:rPr>
      </w:pPr>
      <w:r w:rsidRPr="002309A8">
        <w:rPr>
          <w:rFonts w:asciiTheme="minorHAnsi" w:hAnsiTheme="minorHAnsi" w:cstheme="minorHAnsi"/>
          <w:b/>
          <w:sz w:val="22"/>
          <w:szCs w:val="22"/>
        </w:rPr>
        <w:t>Le DU se déroule sur deux ans. Les étudiants de première et de deuxième année sont mélangés. Les étudiants peuvent suivre le DU en commençant par une année et continuant par la suivante, peu importe. Au total tous les étudiants auront eu les mêmes 18 séminaires.  La présence est obligatoire. Les absences doivent être justifiées</w:t>
      </w:r>
      <w:r>
        <w:rPr>
          <w:rFonts w:asciiTheme="minorHAnsi" w:hAnsiTheme="minorHAnsi" w:cstheme="minorHAnsi"/>
          <w:b/>
          <w:sz w:val="22"/>
          <w:szCs w:val="22"/>
        </w:rPr>
        <w:t>.</w:t>
      </w:r>
    </w:p>
    <w:p w:rsidR="00283BEB" w:rsidRDefault="007418B4"/>
    <w:sectPr w:rsidR="00283BEB" w:rsidSect="00F201E8">
      <w:pgSz w:w="11906" w:h="16838"/>
      <w:pgMar w:top="510" w:right="1418" w:bottom="816"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47316A"/>
    <w:multiLevelType w:val="hybridMultilevel"/>
    <w:tmpl w:val="311C90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E1"/>
    <w:rsid w:val="001435E1"/>
    <w:rsid w:val="0021757B"/>
    <w:rsid w:val="00284358"/>
    <w:rsid w:val="00306CD2"/>
    <w:rsid w:val="005837BB"/>
    <w:rsid w:val="007418B4"/>
    <w:rsid w:val="00782EB9"/>
    <w:rsid w:val="00CF4F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D7ADC"/>
  <w15:chartTrackingRefBased/>
  <w15:docId w15:val="{6B64DB9D-DBFB-4ED0-8965-F7F461E8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5E1"/>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1435E1"/>
    <w:pPr>
      <w:keepNext/>
      <w:jc w:val="center"/>
      <w:outlineLvl w:val="0"/>
    </w:pPr>
    <w:rPr>
      <w:rFonts w:ascii="Bookman Old Style" w:hAnsi="Bookman Old Style"/>
      <w:b/>
      <w:sz w:val="24"/>
    </w:rPr>
  </w:style>
  <w:style w:type="paragraph" w:styleId="Titre8">
    <w:name w:val="heading 8"/>
    <w:basedOn w:val="Normal"/>
    <w:next w:val="Normal"/>
    <w:link w:val="Titre8Car"/>
    <w:qFormat/>
    <w:rsid w:val="001435E1"/>
    <w:pPr>
      <w:keepNext/>
      <w:jc w:val="center"/>
      <w:outlineLvl w:val="7"/>
    </w:pPr>
    <w:rPr>
      <w:rFonts w:ascii="Book Antiqua" w:hAnsi="Book Antiqua"/>
      <w:b/>
      <w:i/>
      <w:sz w:val="28"/>
    </w:rPr>
  </w:style>
  <w:style w:type="paragraph" w:styleId="Titre9">
    <w:name w:val="heading 9"/>
    <w:basedOn w:val="Normal"/>
    <w:next w:val="Normal"/>
    <w:link w:val="Titre9Car"/>
    <w:qFormat/>
    <w:rsid w:val="001435E1"/>
    <w:pPr>
      <w:keepNext/>
      <w:outlineLvl w:val="8"/>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435E1"/>
    <w:rPr>
      <w:rFonts w:ascii="Bookman Old Style" w:eastAsia="Times New Roman" w:hAnsi="Bookman Old Style" w:cs="Times New Roman"/>
      <w:b/>
      <w:sz w:val="24"/>
      <w:szCs w:val="20"/>
      <w:lang w:eastAsia="fr-FR"/>
    </w:rPr>
  </w:style>
  <w:style w:type="character" w:customStyle="1" w:styleId="Titre8Car">
    <w:name w:val="Titre 8 Car"/>
    <w:basedOn w:val="Policepardfaut"/>
    <w:link w:val="Titre8"/>
    <w:rsid w:val="001435E1"/>
    <w:rPr>
      <w:rFonts w:ascii="Book Antiqua" w:eastAsia="Times New Roman" w:hAnsi="Book Antiqua" w:cs="Times New Roman"/>
      <w:b/>
      <w:i/>
      <w:sz w:val="28"/>
      <w:szCs w:val="20"/>
      <w:lang w:eastAsia="fr-FR"/>
    </w:rPr>
  </w:style>
  <w:style w:type="character" w:customStyle="1" w:styleId="Titre9Car">
    <w:name w:val="Titre 9 Car"/>
    <w:basedOn w:val="Policepardfaut"/>
    <w:link w:val="Titre9"/>
    <w:rsid w:val="001435E1"/>
    <w:rPr>
      <w:rFonts w:ascii="Times New Roman" w:eastAsia="Times New Roman" w:hAnsi="Times New Roman" w:cs="Times New Roman"/>
      <w:b/>
      <w:sz w:val="24"/>
      <w:szCs w:val="20"/>
      <w:lang w:eastAsia="fr-FR"/>
    </w:rPr>
  </w:style>
  <w:style w:type="paragraph" w:styleId="Commentaire">
    <w:name w:val="annotation text"/>
    <w:basedOn w:val="Normal"/>
    <w:link w:val="CommentaireCar"/>
    <w:semiHidden/>
    <w:rsid w:val="001435E1"/>
  </w:style>
  <w:style w:type="character" w:customStyle="1" w:styleId="CommentaireCar">
    <w:name w:val="Commentaire Car"/>
    <w:basedOn w:val="Policepardfaut"/>
    <w:link w:val="Commentaire"/>
    <w:semiHidden/>
    <w:rsid w:val="001435E1"/>
    <w:rPr>
      <w:rFonts w:ascii="Times New Roman" w:eastAsia="Times New Roman" w:hAnsi="Times New Roman" w:cs="Times New Roman"/>
      <w:sz w:val="20"/>
      <w:szCs w:val="20"/>
      <w:lang w:eastAsia="fr-FR"/>
    </w:rPr>
  </w:style>
  <w:style w:type="paragraph" w:styleId="Paragraphedeliste">
    <w:name w:val="List Paragraph"/>
    <w:basedOn w:val="Normal"/>
    <w:uiPriority w:val="72"/>
    <w:qFormat/>
    <w:rsid w:val="001435E1"/>
    <w:pPr>
      <w:ind w:left="720"/>
      <w:contextualSpacing/>
    </w:pPr>
  </w:style>
  <w:style w:type="character" w:styleId="Lienhypertexte">
    <w:name w:val="Hyperlink"/>
    <w:basedOn w:val="Policepardfaut"/>
    <w:uiPriority w:val="99"/>
    <w:unhideWhenUsed/>
    <w:rsid w:val="001435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odle.medecine.parisdescartes.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1892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Aïcha Bentahar</dc:creator>
  <cp:keywords/>
  <dc:description/>
  <cp:lastModifiedBy>hembert kylian-malik</cp:lastModifiedBy>
  <cp:revision>3</cp:revision>
  <dcterms:created xsi:type="dcterms:W3CDTF">2024-06-17T12:22:00Z</dcterms:created>
  <dcterms:modified xsi:type="dcterms:W3CDTF">2024-07-16T09:01:00Z</dcterms:modified>
</cp:coreProperties>
</file>